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031" w:rsidRPr="000A7367" w:rsidRDefault="00D46031" w:rsidP="000A7367">
      <w:pPr>
        <w:pStyle w:val="Paragraphedeliste"/>
        <w:tabs>
          <w:tab w:val="left" w:pos="-993"/>
          <w:tab w:val="left" w:pos="-426"/>
          <w:tab w:val="left" w:pos="-142"/>
        </w:tabs>
        <w:spacing w:line="360" w:lineRule="auto"/>
        <w:ind w:left="1015"/>
        <w:jc w:val="both"/>
        <w:rPr>
          <w:rFonts w:asciiTheme="majorHAnsi" w:hAnsiTheme="majorHAnsi" w:cstheme="majorBidi"/>
          <w:b/>
          <w:bCs/>
          <w:lang w:bidi="ar-MA"/>
        </w:rPr>
      </w:pPr>
      <w:r w:rsidRPr="000A7367">
        <w:rPr>
          <w:rFonts w:asciiTheme="majorHAnsi" w:hAnsiTheme="majorHAnsi" w:cstheme="majorBidi"/>
          <w:b/>
          <w:bCs/>
          <w:lang w:bidi="ar-MA"/>
        </w:rPr>
        <w:t xml:space="preserve">Bonjour Mme, </w:t>
      </w:r>
    </w:p>
    <w:p w:rsidR="00D46031" w:rsidRPr="000A7367" w:rsidRDefault="00D46031" w:rsidP="003D7978">
      <w:pPr>
        <w:pStyle w:val="Paragraphedeliste"/>
        <w:tabs>
          <w:tab w:val="left" w:pos="-426"/>
          <w:tab w:val="left" w:pos="1701"/>
        </w:tabs>
        <w:spacing w:line="360" w:lineRule="auto"/>
        <w:ind w:left="426" w:hanging="142"/>
        <w:jc w:val="both"/>
        <w:rPr>
          <w:rFonts w:asciiTheme="majorHAnsi" w:hAnsiTheme="majorHAnsi" w:cstheme="majorBidi"/>
          <w:lang w:bidi="ar-MA"/>
        </w:rPr>
      </w:pPr>
      <w:r w:rsidRPr="000A7367">
        <w:rPr>
          <w:rFonts w:asciiTheme="majorHAnsi" w:hAnsiTheme="majorHAnsi" w:cstheme="majorBidi"/>
          <w:lang w:bidi="ar-MA"/>
        </w:rPr>
        <w:t xml:space="preserve">             Suite à votre message du 08 courant, je tien</w:t>
      </w:r>
      <w:r w:rsidR="003D7978">
        <w:rPr>
          <w:rFonts w:asciiTheme="majorHAnsi" w:hAnsiTheme="majorHAnsi" w:cstheme="majorBidi"/>
          <w:lang w:bidi="ar-MA"/>
        </w:rPr>
        <w:t>s</w:t>
      </w:r>
      <w:r w:rsidRPr="000A7367">
        <w:rPr>
          <w:rFonts w:asciiTheme="majorHAnsi" w:hAnsiTheme="majorHAnsi" w:cstheme="majorBidi"/>
          <w:lang w:bidi="ar-MA"/>
        </w:rPr>
        <w:t xml:space="preserve"> à réagir à la demande de Mr KAUFMANN, tout en faisant état des échéances souhaitées à venir , pour les deux projets, dont la DR Agadir est destinataire, </w:t>
      </w:r>
      <w:r w:rsidR="000A7367" w:rsidRPr="000A7367">
        <w:rPr>
          <w:rFonts w:asciiTheme="majorHAnsi" w:hAnsiTheme="majorHAnsi" w:cstheme="majorBidi"/>
          <w:lang w:bidi="ar-MA"/>
        </w:rPr>
        <w:t>référence</w:t>
      </w:r>
      <w:r w:rsidRPr="000A7367">
        <w:rPr>
          <w:rFonts w:asciiTheme="majorHAnsi" w:hAnsiTheme="majorHAnsi" w:cstheme="majorBidi"/>
          <w:lang w:bidi="ar-MA"/>
        </w:rPr>
        <w:t xml:space="preserve"> faite </w:t>
      </w:r>
      <w:r w:rsidR="003D7978">
        <w:rPr>
          <w:rFonts w:asciiTheme="majorHAnsi" w:hAnsiTheme="majorHAnsi" w:cstheme="majorBidi"/>
          <w:lang w:bidi="ar-MA"/>
        </w:rPr>
        <w:t xml:space="preserve">aux </w:t>
      </w:r>
      <w:r w:rsidRPr="000A7367">
        <w:rPr>
          <w:rFonts w:asciiTheme="majorHAnsi" w:hAnsiTheme="majorHAnsi" w:cstheme="majorBidi"/>
          <w:lang w:bidi="ar-MA"/>
        </w:rPr>
        <w:t xml:space="preserve">recommandations issues de la réunion du 25 juin dernier : </w:t>
      </w:r>
    </w:p>
    <w:p w:rsidR="00D46031" w:rsidRPr="000A7367" w:rsidRDefault="00D46031" w:rsidP="000A7367">
      <w:pPr>
        <w:pStyle w:val="Paragraphedeliste"/>
        <w:numPr>
          <w:ilvl w:val="0"/>
          <w:numId w:val="30"/>
        </w:numPr>
        <w:tabs>
          <w:tab w:val="left" w:pos="-426"/>
          <w:tab w:val="left" w:pos="1701"/>
        </w:tabs>
        <w:spacing w:line="360" w:lineRule="auto"/>
        <w:jc w:val="both"/>
        <w:rPr>
          <w:rFonts w:asciiTheme="majorHAnsi" w:hAnsiTheme="majorHAnsi" w:cstheme="majorBidi"/>
          <w:lang w:bidi="ar-MA"/>
        </w:rPr>
      </w:pPr>
      <w:r w:rsidRPr="000A7367">
        <w:rPr>
          <w:rFonts w:asciiTheme="majorHAnsi" w:hAnsiTheme="majorHAnsi" w:cstheme="majorBidi"/>
          <w:b/>
          <w:bCs/>
          <w:u w:val="single"/>
          <w:lang w:bidi="ar-MA"/>
        </w:rPr>
        <w:t xml:space="preserve">Projet </w:t>
      </w:r>
      <w:r w:rsidR="000A7367" w:rsidRPr="000A7367">
        <w:rPr>
          <w:rFonts w:asciiTheme="majorHAnsi" w:hAnsiTheme="majorHAnsi" w:cstheme="majorBidi"/>
          <w:b/>
          <w:bCs/>
          <w:u w:val="single"/>
          <w:lang w:bidi="ar-MA"/>
        </w:rPr>
        <w:t>Amélioration</w:t>
      </w:r>
      <w:r w:rsidRPr="000A7367">
        <w:rPr>
          <w:rFonts w:asciiTheme="majorHAnsi" w:hAnsiTheme="majorHAnsi" w:cstheme="majorBidi"/>
          <w:b/>
          <w:bCs/>
          <w:u w:val="single"/>
          <w:lang w:bidi="ar-MA"/>
        </w:rPr>
        <w:t xml:space="preserve"> des monographies régionales</w:t>
      </w:r>
      <w:r w:rsidRPr="000A7367">
        <w:rPr>
          <w:rFonts w:asciiTheme="majorHAnsi" w:hAnsiTheme="majorHAnsi" w:cstheme="majorBidi"/>
          <w:lang w:bidi="ar-MA"/>
        </w:rPr>
        <w:t xml:space="preserve"> : </w:t>
      </w:r>
    </w:p>
    <w:p w:rsidR="00D46031" w:rsidRPr="000A7367" w:rsidRDefault="00D46031" w:rsidP="000A7367">
      <w:pPr>
        <w:pStyle w:val="Paragraphedeliste"/>
        <w:numPr>
          <w:ilvl w:val="0"/>
          <w:numId w:val="29"/>
        </w:numPr>
        <w:tabs>
          <w:tab w:val="left" w:pos="-426"/>
          <w:tab w:val="left" w:pos="1701"/>
        </w:tabs>
        <w:spacing w:line="360" w:lineRule="auto"/>
        <w:jc w:val="both"/>
        <w:rPr>
          <w:rFonts w:asciiTheme="majorHAnsi" w:hAnsiTheme="majorHAnsi" w:cstheme="majorBidi"/>
          <w:lang w:bidi="ar-MA"/>
        </w:rPr>
      </w:pPr>
      <w:r w:rsidRPr="000A7367">
        <w:rPr>
          <w:rFonts w:asciiTheme="majorHAnsi" w:hAnsiTheme="majorHAnsi" w:cstheme="majorBidi"/>
          <w:lang w:bidi="ar-MA"/>
        </w:rPr>
        <w:t xml:space="preserve">Le prolongement du </w:t>
      </w:r>
      <w:r w:rsidR="000A7367" w:rsidRPr="000A7367">
        <w:rPr>
          <w:rFonts w:asciiTheme="majorHAnsi" w:hAnsiTheme="majorHAnsi" w:cstheme="majorBidi"/>
          <w:lang w:bidi="ar-MA"/>
        </w:rPr>
        <w:t>délai</w:t>
      </w:r>
      <w:r w:rsidRPr="000A7367">
        <w:rPr>
          <w:rFonts w:asciiTheme="majorHAnsi" w:hAnsiTheme="majorHAnsi" w:cstheme="majorBidi"/>
          <w:lang w:bidi="ar-MA"/>
        </w:rPr>
        <w:t xml:space="preserve"> de consultation avec les DR, n’a pas apporté grand-chose. Pour l’instant, seules (06) régions ont réagi en l’espace d’une année.</w:t>
      </w:r>
    </w:p>
    <w:p w:rsidR="00D46031" w:rsidRPr="000A7367" w:rsidRDefault="00D46031" w:rsidP="003D7978">
      <w:pPr>
        <w:pStyle w:val="Paragraphedeliste"/>
        <w:numPr>
          <w:ilvl w:val="0"/>
          <w:numId w:val="29"/>
        </w:numPr>
        <w:tabs>
          <w:tab w:val="left" w:pos="-426"/>
          <w:tab w:val="left" w:pos="1701"/>
        </w:tabs>
        <w:spacing w:line="360" w:lineRule="auto"/>
        <w:jc w:val="both"/>
        <w:rPr>
          <w:rFonts w:asciiTheme="majorHAnsi" w:hAnsiTheme="majorHAnsi" w:cstheme="majorBidi"/>
          <w:lang w:bidi="ar-MA"/>
        </w:rPr>
      </w:pPr>
      <w:r w:rsidRPr="000A7367">
        <w:rPr>
          <w:rFonts w:asciiTheme="majorHAnsi" w:hAnsiTheme="majorHAnsi" w:cstheme="majorBidi"/>
          <w:lang w:bidi="ar-MA"/>
        </w:rPr>
        <w:t xml:space="preserve">La </w:t>
      </w:r>
      <w:r w:rsidR="000A7367" w:rsidRPr="000A7367">
        <w:rPr>
          <w:rFonts w:asciiTheme="majorHAnsi" w:hAnsiTheme="majorHAnsi" w:cstheme="majorBidi"/>
          <w:lang w:bidi="ar-MA"/>
        </w:rPr>
        <w:t>composante</w:t>
      </w:r>
      <w:r w:rsidRPr="000A7367">
        <w:rPr>
          <w:rFonts w:asciiTheme="majorHAnsi" w:hAnsiTheme="majorHAnsi" w:cstheme="majorBidi"/>
          <w:lang w:bidi="ar-MA"/>
        </w:rPr>
        <w:t xml:space="preserve"> livrable premier, initialement à produire avant fin juin, est à clarifier en </w:t>
      </w:r>
      <w:r w:rsidR="003D7978">
        <w:rPr>
          <w:rFonts w:asciiTheme="majorHAnsi" w:hAnsiTheme="majorHAnsi" w:cstheme="majorBidi"/>
          <w:lang w:bidi="ar-MA"/>
        </w:rPr>
        <w:t>désignant</w:t>
      </w:r>
      <w:r w:rsidRPr="000A7367">
        <w:rPr>
          <w:rFonts w:asciiTheme="majorHAnsi" w:hAnsiTheme="majorHAnsi" w:cstheme="majorBidi"/>
          <w:lang w:bidi="ar-MA"/>
        </w:rPr>
        <w:t xml:space="preserve"> la partie en charge de cette tâche.</w:t>
      </w:r>
      <w:r w:rsidR="00BA14EF" w:rsidRPr="000A7367">
        <w:rPr>
          <w:rFonts w:asciiTheme="majorHAnsi" w:hAnsiTheme="majorHAnsi" w:cstheme="majorBidi"/>
          <w:lang w:bidi="ar-MA"/>
        </w:rPr>
        <w:t xml:space="preserve"> </w:t>
      </w:r>
      <w:r w:rsidRPr="000A7367">
        <w:rPr>
          <w:rFonts w:asciiTheme="majorHAnsi" w:hAnsiTheme="majorHAnsi" w:cstheme="majorBidi"/>
          <w:lang w:bidi="ar-MA"/>
        </w:rPr>
        <w:t xml:space="preserve">Pour la DRA, la </w:t>
      </w:r>
      <w:r w:rsidR="000A7367" w:rsidRPr="000A7367">
        <w:rPr>
          <w:rFonts w:asciiTheme="majorHAnsi" w:hAnsiTheme="majorHAnsi" w:cstheme="majorBidi"/>
          <w:lang w:bidi="ar-MA"/>
        </w:rPr>
        <w:t>synthèse</w:t>
      </w:r>
      <w:r w:rsidRPr="000A7367">
        <w:rPr>
          <w:rFonts w:asciiTheme="majorHAnsi" w:hAnsiTheme="majorHAnsi" w:cstheme="majorBidi"/>
          <w:lang w:bidi="ar-MA"/>
        </w:rPr>
        <w:t xml:space="preserve"> des consultations sera faite dés que la coordination aura donné le feu vert. C’est aussi vrai pour le livrable </w:t>
      </w:r>
      <w:r w:rsidR="00096CA3" w:rsidRPr="000A7367">
        <w:rPr>
          <w:rFonts w:asciiTheme="majorHAnsi" w:hAnsiTheme="majorHAnsi" w:cstheme="majorBidi"/>
          <w:lang w:bidi="ar-MA"/>
        </w:rPr>
        <w:t>que nous pourrons élaborer.</w:t>
      </w:r>
    </w:p>
    <w:p w:rsidR="00096CA3" w:rsidRPr="000A7367" w:rsidRDefault="00096CA3" w:rsidP="000A7367">
      <w:pPr>
        <w:pStyle w:val="Paragraphedeliste"/>
        <w:numPr>
          <w:ilvl w:val="0"/>
          <w:numId w:val="29"/>
        </w:numPr>
        <w:tabs>
          <w:tab w:val="left" w:pos="-426"/>
          <w:tab w:val="left" w:pos="1701"/>
        </w:tabs>
        <w:spacing w:line="360" w:lineRule="auto"/>
        <w:jc w:val="both"/>
        <w:rPr>
          <w:rFonts w:asciiTheme="majorHAnsi" w:hAnsiTheme="majorHAnsi" w:cstheme="majorBidi"/>
          <w:lang w:bidi="ar-MA"/>
        </w:rPr>
      </w:pPr>
      <w:r w:rsidRPr="000A7367">
        <w:rPr>
          <w:rFonts w:asciiTheme="majorHAnsi" w:hAnsiTheme="majorHAnsi" w:cstheme="majorBidi"/>
          <w:lang w:bidi="ar-MA"/>
        </w:rPr>
        <w:t>La DRA estime avoir perdu beaucoup de temps à solliciter la réaction de</w:t>
      </w:r>
      <w:r w:rsidR="003D7978">
        <w:rPr>
          <w:rFonts w:asciiTheme="majorHAnsi" w:hAnsiTheme="majorHAnsi" w:cstheme="majorBidi"/>
          <w:lang w:bidi="ar-MA"/>
        </w:rPr>
        <w:t>s</w:t>
      </w:r>
      <w:r w:rsidRPr="000A7367">
        <w:rPr>
          <w:rFonts w:asciiTheme="majorHAnsi" w:hAnsiTheme="majorHAnsi" w:cstheme="majorBidi"/>
          <w:lang w:bidi="ar-MA"/>
        </w:rPr>
        <w:t xml:space="preserve"> DR, indifférentes au projet. </w:t>
      </w:r>
    </w:p>
    <w:p w:rsidR="000A7367" w:rsidRPr="000A7367" w:rsidRDefault="00096CA3" w:rsidP="003D7978">
      <w:pPr>
        <w:pStyle w:val="Paragraphedeliste"/>
        <w:numPr>
          <w:ilvl w:val="0"/>
          <w:numId w:val="29"/>
        </w:numPr>
        <w:tabs>
          <w:tab w:val="left" w:pos="-426"/>
          <w:tab w:val="left" w:pos="1701"/>
        </w:tabs>
        <w:spacing w:line="360" w:lineRule="auto"/>
        <w:jc w:val="both"/>
        <w:rPr>
          <w:rFonts w:asciiTheme="majorHAnsi" w:hAnsiTheme="majorHAnsi" w:cstheme="majorBidi"/>
          <w:lang w:bidi="ar-MA"/>
        </w:rPr>
      </w:pPr>
      <w:r w:rsidRPr="000A7367">
        <w:rPr>
          <w:rFonts w:asciiTheme="majorHAnsi" w:hAnsiTheme="majorHAnsi" w:cstheme="majorBidi"/>
          <w:lang w:bidi="ar-MA"/>
        </w:rPr>
        <w:t xml:space="preserve">La DRA souhaiterait, si possible, consacrer le reste du temps imparti à ce projet, pour </w:t>
      </w:r>
      <w:r w:rsidR="000A7367" w:rsidRPr="000A7367">
        <w:rPr>
          <w:rFonts w:asciiTheme="majorHAnsi" w:hAnsiTheme="majorHAnsi" w:cstheme="majorBidi"/>
          <w:lang w:bidi="ar-MA"/>
        </w:rPr>
        <w:t>recueillir</w:t>
      </w:r>
      <w:r w:rsidRPr="000A7367">
        <w:rPr>
          <w:rFonts w:asciiTheme="majorHAnsi" w:hAnsiTheme="majorHAnsi" w:cstheme="majorBidi"/>
          <w:lang w:bidi="ar-MA"/>
        </w:rPr>
        <w:t xml:space="preserve"> l’avis des experts sur toutes </w:t>
      </w:r>
    </w:p>
    <w:p w:rsidR="00096CA3" w:rsidRPr="000A7367" w:rsidRDefault="00096CA3" w:rsidP="000A7367">
      <w:pPr>
        <w:tabs>
          <w:tab w:val="left" w:pos="-426"/>
          <w:tab w:val="left" w:pos="1701"/>
        </w:tabs>
        <w:spacing w:line="360" w:lineRule="auto"/>
        <w:ind w:left="1015"/>
        <w:jc w:val="both"/>
        <w:rPr>
          <w:rFonts w:asciiTheme="majorHAnsi" w:hAnsiTheme="majorHAnsi" w:cstheme="majorBidi"/>
          <w:lang w:bidi="ar-MA"/>
        </w:rPr>
      </w:pPr>
      <w:r w:rsidRPr="000A7367">
        <w:rPr>
          <w:rFonts w:asciiTheme="majorHAnsi" w:hAnsiTheme="majorHAnsi" w:cstheme="majorBidi"/>
          <w:lang w:bidi="ar-MA"/>
        </w:rPr>
        <w:t>(</w:t>
      </w:r>
      <w:r w:rsidR="000A7367" w:rsidRPr="000A7367">
        <w:rPr>
          <w:rFonts w:asciiTheme="majorHAnsi" w:hAnsiTheme="majorHAnsi" w:cstheme="majorBidi"/>
          <w:lang w:bidi="ar-MA"/>
        </w:rPr>
        <w:t>o</w:t>
      </w:r>
      <w:r w:rsidRPr="000A7367">
        <w:rPr>
          <w:rFonts w:asciiTheme="majorHAnsi" w:hAnsiTheme="majorHAnsi" w:cstheme="majorBidi"/>
          <w:lang w:bidi="ar-MA"/>
        </w:rPr>
        <w:t xml:space="preserve">u </w:t>
      </w:r>
      <w:r w:rsidR="000A7367" w:rsidRPr="000A7367">
        <w:rPr>
          <w:rFonts w:asciiTheme="majorHAnsi" w:hAnsiTheme="majorHAnsi" w:cstheme="majorBidi"/>
          <w:lang w:bidi="ar-MA"/>
        </w:rPr>
        <w:t>q</w:t>
      </w:r>
      <w:r w:rsidRPr="000A7367">
        <w:rPr>
          <w:rFonts w:asciiTheme="majorHAnsi" w:hAnsiTheme="majorHAnsi" w:cstheme="majorBidi"/>
          <w:lang w:bidi="ar-MA"/>
        </w:rPr>
        <w:t xml:space="preserve">uelques) thématiques dites </w:t>
      </w:r>
      <w:r w:rsidR="000A7367" w:rsidRPr="000A7367">
        <w:rPr>
          <w:rFonts w:asciiTheme="majorHAnsi" w:hAnsiTheme="majorHAnsi" w:cstheme="majorBidi"/>
          <w:lang w:bidi="ar-MA"/>
        </w:rPr>
        <w:t>horizontales</w:t>
      </w:r>
      <w:r w:rsidRPr="000A7367">
        <w:rPr>
          <w:rFonts w:asciiTheme="majorHAnsi" w:hAnsiTheme="majorHAnsi" w:cstheme="majorBidi"/>
          <w:lang w:bidi="ar-MA"/>
        </w:rPr>
        <w:t xml:space="preserve"> (genre, environnement, gouvernance, climat des </w:t>
      </w:r>
      <w:r w:rsidR="000A7367" w:rsidRPr="000A7367">
        <w:rPr>
          <w:rFonts w:asciiTheme="majorHAnsi" w:hAnsiTheme="majorHAnsi" w:cstheme="majorBidi"/>
          <w:lang w:bidi="ar-MA"/>
        </w:rPr>
        <w:t>affaires</w:t>
      </w:r>
      <w:r w:rsidRPr="000A7367">
        <w:rPr>
          <w:rFonts w:asciiTheme="majorHAnsi" w:hAnsiTheme="majorHAnsi" w:cstheme="majorBidi"/>
          <w:lang w:bidi="ar-MA"/>
        </w:rPr>
        <w:t xml:space="preserve">, ODD) , à savoir comment les </w:t>
      </w:r>
      <w:r w:rsidR="000A7367" w:rsidRPr="000A7367">
        <w:rPr>
          <w:rFonts w:asciiTheme="majorHAnsi" w:hAnsiTheme="majorHAnsi" w:cstheme="majorBidi"/>
          <w:lang w:bidi="ar-MA"/>
        </w:rPr>
        <w:t>intégrer</w:t>
      </w:r>
      <w:r w:rsidRPr="000A7367">
        <w:rPr>
          <w:rFonts w:asciiTheme="majorHAnsi" w:hAnsiTheme="majorHAnsi" w:cstheme="majorBidi"/>
          <w:lang w:bidi="ar-MA"/>
        </w:rPr>
        <w:t xml:space="preserve"> dans un diagnostic </w:t>
      </w:r>
      <w:r w:rsidR="000A7367" w:rsidRPr="000A7367">
        <w:rPr>
          <w:rFonts w:asciiTheme="majorHAnsi" w:hAnsiTheme="majorHAnsi" w:cstheme="majorBidi"/>
          <w:lang w:bidi="ar-MA"/>
        </w:rPr>
        <w:t>stratégique</w:t>
      </w:r>
      <w:r w:rsidRPr="000A7367">
        <w:rPr>
          <w:rFonts w:asciiTheme="majorHAnsi" w:hAnsiTheme="majorHAnsi" w:cstheme="majorBidi"/>
          <w:lang w:bidi="ar-MA"/>
        </w:rPr>
        <w:t xml:space="preserve"> de la région.</w:t>
      </w:r>
    </w:p>
    <w:p w:rsidR="00096CA3" w:rsidRPr="000A7367" w:rsidRDefault="00096CA3" w:rsidP="003D7978">
      <w:pPr>
        <w:pStyle w:val="Paragraphedeliste"/>
        <w:numPr>
          <w:ilvl w:val="0"/>
          <w:numId w:val="29"/>
        </w:numPr>
        <w:tabs>
          <w:tab w:val="left" w:pos="-426"/>
          <w:tab w:val="left" w:pos="1701"/>
        </w:tabs>
        <w:spacing w:line="360" w:lineRule="auto"/>
        <w:jc w:val="both"/>
        <w:rPr>
          <w:rFonts w:asciiTheme="majorHAnsi" w:hAnsiTheme="majorHAnsi" w:cstheme="majorBidi"/>
          <w:lang w:bidi="ar-MA"/>
        </w:rPr>
      </w:pPr>
      <w:r w:rsidRPr="000A7367">
        <w:rPr>
          <w:rFonts w:asciiTheme="majorHAnsi" w:hAnsiTheme="majorHAnsi" w:cstheme="majorBidi"/>
          <w:lang w:bidi="ar-MA"/>
        </w:rPr>
        <w:t xml:space="preserve">Pour la formation QGIS, la DRA respectera le tutorat d’un mois, tel que décidé lors de la séance de formation dédiée à ce logiciel </w:t>
      </w:r>
      <w:r w:rsidR="003D7978">
        <w:rPr>
          <w:rFonts w:asciiTheme="majorHAnsi" w:hAnsiTheme="majorHAnsi" w:cstheme="majorBidi"/>
          <w:lang w:bidi="ar-MA"/>
        </w:rPr>
        <w:t>,</w:t>
      </w:r>
      <w:r w:rsidRPr="000A7367">
        <w:rPr>
          <w:rFonts w:asciiTheme="majorHAnsi" w:hAnsiTheme="majorHAnsi" w:cstheme="majorBidi"/>
          <w:lang w:bidi="ar-MA"/>
        </w:rPr>
        <w:t xml:space="preserve"> en date du 26 octobre 2021.</w:t>
      </w:r>
    </w:p>
    <w:p w:rsidR="00096CA3" w:rsidRPr="000A7367" w:rsidRDefault="00096CA3" w:rsidP="000A7367">
      <w:pPr>
        <w:pStyle w:val="Paragraphedeliste"/>
        <w:numPr>
          <w:ilvl w:val="0"/>
          <w:numId w:val="29"/>
        </w:numPr>
        <w:tabs>
          <w:tab w:val="left" w:pos="-426"/>
          <w:tab w:val="left" w:pos="1701"/>
        </w:tabs>
        <w:spacing w:line="360" w:lineRule="auto"/>
        <w:jc w:val="both"/>
        <w:rPr>
          <w:rFonts w:asciiTheme="majorHAnsi" w:hAnsiTheme="majorHAnsi" w:cstheme="majorBidi"/>
          <w:lang w:bidi="ar-MA"/>
        </w:rPr>
      </w:pPr>
      <w:r w:rsidRPr="000A7367">
        <w:rPr>
          <w:rFonts w:asciiTheme="majorHAnsi" w:hAnsiTheme="majorHAnsi" w:cstheme="majorBidi"/>
          <w:lang w:bidi="ar-MA"/>
        </w:rPr>
        <w:t>La DRA s’est activée à concevoir les premiers chapitre</w:t>
      </w:r>
      <w:r w:rsidR="003D7978">
        <w:rPr>
          <w:rFonts w:asciiTheme="majorHAnsi" w:hAnsiTheme="majorHAnsi" w:cstheme="majorBidi"/>
          <w:lang w:bidi="ar-MA"/>
        </w:rPr>
        <w:t>s</w:t>
      </w:r>
      <w:r w:rsidRPr="000A7367">
        <w:rPr>
          <w:rFonts w:asciiTheme="majorHAnsi" w:hAnsiTheme="majorHAnsi" w:cstheme="majorBidi"/>
          <w:lang w:bidi="ar-MA"/>
        </w:rPr>
        <w:t xml:space="preserve"> d’une monographie régionale, nouvelle version. Toutefois, la composante « projets structurants »</w:t>
      </w:r>
      <w:r w:rsidR="00BA14EF" w:rsidRPr="000A7367">
        <w:rPr>
          <w:rFonts w:asciiTheme="majorHAnsi" w:hAnsiTheme="majorHAnsi" w:cstheme="majorBidi"/>
          <w:lang w:bidi="ar-MA"/>
        </w:rPr>
        <w:t xml:space="preserve"> sera ajournée jusqu'à connaitre la suite donnée au projet de refonte </w:t>
      </w:r>
      <w:r w:rsidR="000A7367" w:rsidRPr="000A7367">
        <w:rPr>
          <w:rFonts w:asciiTheme="majorHAnsi" w:hAnsiTheme="majorHAnsi" w:cstheme="majorBidi"/>
          <w:lang w:bidi="ar-MA"/>
        </w:rPr>
        <w:t>substantielle</w:t>
      </w:r>
      <w:r w:rsidR="00BA14EF" w:rsidRPr="000A7367">
        <w:rPr>
          <w:rFonts w:asciiTheme="majorHAnsi" w:hAnsiTheme="majorHAnsi" w:cstheme="majorBidi"/>
          <w:lang w:bidi="ar-MA"/>
        </w:rPr>
        <w:t xml:space="preserve"> du HCP. </w:t>
      </w:r>
      <w:r w:rsidR="00C66516" w:rsidRPr="000A7367">
        <w:rPr>
          <w:rFonts w:asciiTheme="majorHAnsi" w:hAnsiTheme="majorHAnsi" w:cstheme="majorBidi"/>
          <w:lang w:bidi="ar-MA"/>
        </w:rPr>
        <w:t xml:space="preserve">Nos interlocuteurs </w:t>
      </w:r>
      <w:r w:rsidR="000A7367" w:rsidRPr="000A7367">
        <w:rPr>
          <w:rFonts w:asciiTheme="majorHAnsi" w:hAnsiTheme="majorHAnsi" w:cstheme="majorBidi"/>
          <w:lang w:bidi="ar-MA"/>
        </w:rPr>
        <w:lastRenderedPageBreak/>
        <w:t>sollicités</w:t>
      </w:r>
      <w:r w:rsidR="00C66516" w:rsidRPr="000A7367">
        <w:rPr>
          <w:rFonts w:asciiTheme="majorHAnsi" w:hAnsiTheme="majorHAnsi" w:cstheme="majorBidi"/>
          <w:lang w:bidi="ar-MA"/>
        </w:rPr>
        <w:t xml:space="preserve"> avant, pourraient en comprendre, l’engagement du HCP dans de nouvelles fonctions. </w:t>
      </w:r>
    </w:p>
    <w:p w:rsidR="00C66516" w:rsidRPr="000A7367" w:rsidRDefault="00C66516" w:rsidP="003D7978">
      <w:pPr>
        <w:pStyle w:val="Paragraphedeliste"/>
        <w:numPr>
          <w:ilvl w:val="0"/>
          <w:numId w:val="30"/>
        </w:numPr>
        <w:tabs>
          <w:tab w:val="left" w:pos="-426"/>
          <w:tab w:val="left" w:pos="1701"/>
        </w:tabs>
        <w:spacing w:line="360" w:lineRule="auto"/>
        <w:jc w:val="both"/>
        <w:rPr>
          <w:rFonts w:asciiTheme="majorHAnsi" w:hAnsiTheme="majorHAnsi" w:cstheme="majorBidi"/>
          <w:b/>
          <w:bCs/>
          <w:u w:val="single"/>
          <w:lang w:bidi="ar-MA"/>
        </w:rPr>
      </w:pPr>
      <w:r w:rsidRPr="000A7367">
        <w:rPr>
          <w:rFonts w:asciiTheme="majorHAnsi" w:hAnsiTheme="majorHAnsi" w:cstheme="majorBidi"/>
          <w:b/>
          <w:bCs/>
          <w:u w:val="single"/>
          <w:lang w:bidi="ar-MA"/>
        </w:rPr>
        <w:t xml:space="preserve">Projet </w:t>
      </w:r>
      <w:r w:rsidR="003D7978">
        <w:rPr>
          <w:rFonts w:asciiTheme="majorHAnsi" w:hAnsiTheme="majorHAnsi" w:cstheme="majorBidi"/>
          <w:b/>
          <w:bCs/>
          <w:u w:val="single"/>
          <w:lang w:bidi="ar-MA"/>
        </w:rPr>
        <w:t>E</w:t>
      </w:r>
      <w:r w:rsidRPr="000A7367">
        <w:rPr>
          <w:rFonts w:asciiTheme="majorHAnsi" w:hAnsiTheme="majorHAnsi" w:cstheme="majorBidi"/>
          <w:b/>
          <w:bCs/>
          <w:u w:val="single"/>
          <w:lang w:bidi="ar-MA"/>
        </w:rPr>
        <w:t xml:space="preserve">nquête en ligne </w:t>
      </w:r>
    </w:p>
    <w:p w:rsidR="00C66516" w:rsidRPr="000A7367" w:rsidRDefault="00C66516" w:rsidP="000A7367">
      <w:pPr>
        <w:pStyle w:val="Paragraphedeliste"/>
        <w:numPr>
          <w:ilvl w:val="0"/>
          <w:numId w:val="29"/>
        </w:numPr>
        <w:tabs>
          <w:tab w:val="left" w:pos="-426"/>
          <w:tab w:val="left" w:pos="1701"/>
        </w:tabs>
        <w:spacing w:line="360" w:lineRule="auto"/>
        <w:jc w:val="both"/>
        <w:rPr>
          <w:rFonts w:asciiTheme="majorHAnsi" w:hAnsiTheme="majorHAnsi" w:cstheme="majorBidi"/>
          <w:lang w:bidi="ar-MA"/>
        </w:rPr>
      </w:pPr>
      <w:r w:rsidRPr="000A7367">
        <w:rPr>
          <w:rFonts w:asciiTheme="majorHAnsi" w:hAnsiTheme="majorHAnsi" w:cstheme="majorBidi"/>
          <w:lang w:bidi="ar-MA"/>
        </w:rPr>
        <w:t xml:space="preserve">La DRA a fait les démarches nécessaires pour </w:t>
      </w:r>
      <w:r w:rsidR="000A7367" w:rsidRPr="000A7367">
        <w:rPr>
          <w:rFonts w:asciiTheme="majorHAnsi" w:hAnsiTheme="majorHAnsi" w:cstheme="majorBidi"/>
          <w:lang w:bidi="ar-MA"/>
        </w:rPr>
        <w:t>acquérir</w:t>
      </w:r>
      <w:r w:rsidRPr="000A7367">
        <w:rPr>
          <w:rFonts w:asciiTheme="majorHAnsi" w:hAnsiTheme="majorHAnsi" w:cstheme="majorBidi"/>
          <w:lang w:bidi="ar-MA"/>
        </w:rPr>
        <w:t xml:space="preserve"> le logiciel « LIME</w:t>
      </w:r>
      <w:r w:rsidR="00FF5B2C" w:rsidRPr="000A7367">
        <w:rPr>
          <w:rFonts w:asciiTheme="majorHAnsi" w:hAnsiTheme="majorHAnsi" w:cstheme="majorBidi"/>
          <w:lang w:bidi="ar-MA"/>
        </w:rPr>
        <w:t xml:space="preserve"> SURVEY » . A programmer donc la formation dédiée vers la fin du mois en cours. </w:t>
      </w:r>
    </w:p>
    <w:p w:rsidR="00FF5B2C" w:rsidRPr="000A7367" w:rsidRDefault="000A7367" w:rsidP="000A7367">
      <w:pPr>
        <w:pStyle w:val="Paragraphedeliste"/>
        <w:numPr>
          <w:ilvl w:val="0"/>
          <w:numId w:val="29"/>
        </w:numPr>
        <w:tabs>
          <w:tab w:val="left" w:pos="-426"/>
          <w:tab w:val="left" w:pos="1701"/>
        </w:tabs>
        <w:spacing w:line="360" w:lineRule="auto"/>
        <w:jc w:val="both"/>
        <w:rPr>
          <w:rFonts w:asciiTheme="majorHAnsi" w:hAnsiTheme="majorHAnsi" w:cstheme="majorBidi"/>
          <w:lang w:bidi="ar-MA"/>
        </w:rPr>
      </w:pPr>
      <w:r w:rsidRPr="000A7367">
        <w:rPr>
          <w:rFonts w:asciiTheme="majorHAnsi" w:hAnsiTheme="majorHAnsi" w:cstheme="majorBidi"/>
          <w:lang w:bidi="ar-MA"/>
        </w:rPr>
        <w:t>Echéances</w:t>
      </w:r>
      <w:r w:rsidR="00FF5B2C" w:rsidRPr="000A7367">
        <w:rPr>
          <w:rFonts w:asciiTheme="majorHAnsi" w:hAnsiTheme="majorHAnsi" w:cstheme="majorBidi"/>
          <w:lang w:bidi="ar-MA"/>
        </w:rPr>
        <w:t xml:space="preserve"> souhaitées pour ce projet : un diaporama sur une enquête en ligne menée par l’INSEE/ . Un avis sur un </w:t>
      </w:r>
      <w:r w:rsidRPr="000A7367">
        <w:rPr>
          <w:rFonts w:asciiTheme="majorHAnsi" w:hAnsiTheme="majorHAnsi" w:cstheme="majorBidi"/>
          <w:lang w:bidi="ar-MA"/>
        </w:rPr>
        <w:t>éventuel</w:t>
      </w:r>
      <w:r w:rsidR="00FF5B2C" w:rsidRPr="000A7367">
        <w:rPr>
          <w:rFonts w:asciiTheme="majorHAnsi" w:hAnsiTheme="majorHAnsi" w:cstheme="majorBidi"/>
          <w:lang w:bidi="ar-MA"/>
        </w:rPr>
        <w:t xml:space="preserve"> logiciel du gestion du site internet avec formation dédiée / la concertation autour d’un draft de questionnaire, à proposer par la DRA/ Une assistance technique pour lancer l’enquête en ligne.</w:t>
      </w:r>
    </w:p>
    <w:p w:rsidR="00FF5B2C" w:rsidRPr="000A7367" w:rsidRDefault="00FF5B2C" w:rsidP="000A7367">
      <w:pPr>
        <w:pStyle w:val="Paragraphedeliste"/>
        <w:numPr>
          <w:ilvl w:val="0"/>
          <w:numId w:val="29"/>
        </w:numPr>
        <w:tabs>
          <w:tab w:val="left" w:pos="-426"/>
          <w:tab w:val="left" w:pos="1701"/>
        </w:tabs>
        <w:spacing w:line="360" w:lineRule="auto"/>
        <w:jc w:val="both"/>
        <w:rPr>
          <w:rFonts w:asciiTheme="majorHAnsi" w:hAnsiTheme="majorHAnsi" w:cstheme="majorBidi"/>
          <w:lang w:bidi="ar-MA"/>
        </w:rPr>
      </w:pPr>
      <w:r w:rsidRPr="000A7367">
        <w:rPr>
          <w:rFonts w:asciiTheme="majorHAnsi" w:hAnsiTheme="majorHAnsi" w:cstheme="majorBidi"/>
          <w:lang w:bidi="ar-MA"/>
        </w:rPr>
        <w:t xml:space="preserve">La DRA souhaiterait boucler ce processus de conception et d’organisation de l’enquête en ligne, avant la </w:t>
      </w:r>
      <w:r w:rsidR="0034655D" w:rsidRPr="000A7367">
        <w:rPr>
          <w:rFonts w:asciiTheme="majorHAnsi" w:hAnsiTheme="majorHAnsi" w:cstheme="majorBidi"/>
          <w:lang w:bidi="ar-MA"/>
        </w:rPr>
        <w:t>dernière</w:t>
      </w:r>
      <w:r w:rsidRPr="000A7367">
        <w:rPr>
          <w:rFonts w:asciiTheme="majorHAnsi" w:hAnsiTheme="majorHAnsi" w:cstheme="majorBidi"/>
          <w:lang w:bidi="ar-MA"/>
        </w:rPr>
        <w:t xml:space="preserve"> semaine du mois de décembre. La raison en est que la DRA compte lancer l’enquête, au moment de publier un état complet des diverses publications élaborées durant l’année 2021.</w:t>
      </w:r>
    </w:p>
    <w:p w:rsidR="00FF5B2C" w:rsidRPr="000A7367" w:rsidRDefault="00FF5B2C" w:rsidP="000A7367">
      <w:pPr>
        <w:tabs>
          <w:tab w:val="left" w:pos="-426"/>
          <w:tab w:val="left" w:pos="1701"/>
        </w:tabs>
        <w:spacing w:line="360" w:lineRule="auto"/>
        <w:ind w:left="1015"/>
        <w:jc w:val="both"/>
        <w:rPr>
          <w:rFonts w:asciiTheme="majorHAnsi" w:hAnsiTheme="majorHAnsi" w:cstheme="majorBidi"/>
          <w:lang w:bidi="ar-MA"/>
        </w:rPr>
      </w:pPr>
    </w:p>
    <w:p w:rsidR="00FF5B2C" w:rsidRPr="00FF5B2C" w:rsidRDefault="00FF5B2C" w:rsidP="000A7367">
      <w:pPr>
        <w:tabs>
          <w:tab w:val="left" w:pos="-426"/>
          <w:tab w:val="left" w:pos="1701"/>
        </w:tabs>
        <w:spacing w:line="360" w:lineRule="auto"/>
        <w:ind w:left="1015"/>
        <w:jc w:val="both"/>
        <w:rPr>
          <w:rFonts w:asciiTheme="majorHAnsi" w:hAnsiTheme="majorHAnsi" w:cstheme="majorBidi"/>
          <w:b/>
          <w:bCs/>
          <w:lang w:bidi="ar-MA"/>
        </w:rPr>
      </w:pPr>
      <w:r w:rsidRPr="000A7367">
        <w:rPr>
          <w:rFonts w:asciiTheme="majorHAnsi" w:hAnsiTheme="majorHAnsi" w:cstheme="majorBidi"/>
          <w:lang w:bidi="ar-MA"/>
        </w:rPr>
        <w:t xml:space="preserve">  Nous espérons, Mme, par ces suggestions, rétablir le rythme de réalisation des composantes de nos deux projets, pour dépasser une </w:t>
      </w:r>
      <w:r w:rsidR="000A7367" w:rsidRPr="000A7367">
        <w:rPr>
          <w:rFonts w:asciiTheme="majorHAnsi" w:hAnsiTheme="majorHAnsi" w:cstheme="majorBidi"/>
          <w:lang w:bidi="ar-MA"/>
        </w:rPr>
        <w:t>léthargie constatée depuis la période des congés estivaux</w:t>
      </w:r>
      <w:r w:rsidR="000A7367">
        <w:rPr>
          <w:rFonts w:asciiTheme="majorHAnsi" w:hAnsiTheme="majorHAnsi" w:cstheme="majorBidi"/>
          <w:b/>
          <w:bCs/>
          <w:lang w:bidi="ar-MA"/>
        </w:rPr>
        <w:t>.</w:t>
      </w:r>
    </w:p>
    <w:sectPr w:rsidR="00FF5B2C" w:rsidRPr="00FF5B2C" w:rsidSect="009314C3">
      <w:headerReference w:type="default" r:id="rId8"/>
      <w:footerReference w:type="default" r:id="rId9"/>
      <w:pgSz w:w="11906" w:h="16838" w:code="9"/>
      <w:pgMar w:top="592" w:right="1646" w:bottom="289" w:left="1620" w:header="18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7B85" w:rsidRDefault="009A7B85">
      <w:r>
        <w:separator/>
      </w:r>
    </w:p>
  </w:endnote>
  <w:endnote w:type="continuationSeparator" w:id="1">
    <w:p w:rsidR="009A7B85" w:rsidRDefault="009A7B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620" w:type="dxa"/>
      <w:jc w:val="center"/>
      <w:tblInd w:w="52" w:type="dxa"/>
      <w:tblLook w:val="01E0"/>
    </w:tblPr>
    <w:tblGrid>
      <w:gridCol w:w="5202"/>
      <w:gridCol w:w="5418"/>
    </w:tblGrid>
    <w:tr w:rsidR="000C576E" w:rsidRPr="007F2DD5" w:rsidTr="007F2DD5">
      <w:trPr>
        <w:trHeight w:val="719"/>
        <w:jc w:val="center"/>
      </w:trPr>
      <w:tc>
        <w:tcPr>
          <w:tcW w:w="5202" w:type="dxa"/>
        </w:tcPr>
        <w:p w:rsidR="000C576E" w:rsidRPr="007F2DD5" w:rsidRDefault="00284FE9" w:rsidP="007F2DD5">
          <w:pPr>
            <w:bidi/>
            <w:jc w:val="center"/>
            <w:rPr>
              <w:rFonts w:cs="Arabic Transparent"/>
              <w:sz w:val="12"/>
              <w:szCs w:val="12"/>
              <w:rtl/>
            </w:rPr>
          </w:pPr>
          <w:r w:rsidRPr="00284FE9">
            <w:rPr>
              <w:noProof/>
              <w:rtl/>
              <w:lang w:val="en-US" w:eastAsia="en-US"/>
            </w:rPr>
            <w:pict>
              <v:line id="_x0000_s2049" style="position:absolute;left:0;text-align:left;flip:x;z-index:251658240" from="-265.85pt,-197.05pt" to="229.15pt,-197.05pt" stroked="f"/>
            </w:pict>
          </w:r>
          <w:r w:rsidRPr="00284FE9">
            <w:rPr>
              <w:noProof/>
              <w:rtl/>
              <w:lang w:val="en-US" w:eastAsia="en-US"/>
            </w:rPr>
            <w:pict>
              <v:line id="_x0000_s2050" style="position:absolute;left:0;text-align:left;flip:x;z-index:251657216" from="-266.85pt,-198pt" to="237.15pt,-198pt" stroked="f"/>
            </w:pict>
          </w:r>
        </w:p>
        <w:p w:rsidR="000C576E" w:rsidRPr="007F2DD5" w:rsidRDefault="000C576E" w:rsidP="007F2DD5">
          <w:pPr>
            <w:bidi/>
            <w:rPr>
              <w:rFonts w:cs="Arabic Transparent"/>
              <w:sz w:val="20"/>
              <w:szCs w:val="20"/>
              <w:rtl/>
            </w:rPr>
          </w:pPr>
          <w:r w:rsidRPr="007F2DD5">
            <w:rPr>
              <w:rFonts w:cs="Arabic Transparent"/>
              <w:sz w:val="20"/>
              <w:szCs w:val="20"/>
              <w:rtl/>
            </w:rPr>
            <w:t>االمديرية الجهوية للتخطيط ، شارع الجنرال الكتاني، ص. ب. 301 - أكادير</w:t>
          </w:r>
        </w:p>
        <w:p w:rsidR="000C576E" w:rsidRPr="007F2DD5" w:rsidRDefault="000C576E" w:rsidP="007F2DD5">
          <w:pPr>
            <w:bidi/>
            <w:rPr>
              <w:rFonts w:cs="Arabic Transparent"/>
              <w:sz w:val="20"/>
              <w:szCs w:val="20"/>
              <w:rtl/>
            </w:rPr>
          </w:pPr>
          <w:r w:rsidRPr="007F2DD5">
            <w:rPr>
              <w:rFonts w:cs="Arabic Transparent"/>
              <w:sz w:val="20"/>
              <w:szCs w:val="20"/>
              <w:rtl/>
            </w:rPr>
            <w:t xml:space="preserve">الهاتف: 84.07.58 05.28 / 05.28.82.17.68 </w:t>
          </w:r>
          <w:r w:rsidRPr="007F2DD5">
            <w:rPr>
              <w:rFonts w:cs="Arabic Transparent"/>
              <w:sz w:val="20"/>
              <w:szCs w:val="20"/>
              <w:lang w:bidi="ar-MA"/>
            </w:rPr>
            <w:t>-</w:t>
          </w:r>
          <w:r w:rsidRPr="007F2DD5">
            <w:rPr>
              <w:rFonts w:cs="Arabic Transparent"/>
              <w:sz w:val="20"/>
              <w:szCs w:val="20"/>
              <w:rtl/>
              <w:lang w:bidi="ar-MA"/>
            </w:rPr>
            <w:t>ا</w:t>
          </w:r>
          <w:r w:rsidRPr="007F2DD5">
            <w:rPr>
              <w:rFonts w:cs="Arabic Transparent"/>
              <w:sz w:val="20"/>
              <w:szCs w:val="20"/>
              <w:rtl/>
            </w:rPr>
            <w:t>لفاكس:05.28.84.07.74</w:t>
          </w:r>
        </w:p>
        <w:p w:rsidR="000C576E" w:rsidRPr="007F2DD5" w:rsidRDefault="000C576E" w:rsidP="007F2DD5">
          <w:pPr>
            <w:bidi/>
            <w:rPr>
              <w:rFonts w:cs="Arabic Transparent"/>
              <w:sz w:val="12"/>
              <w:szCs w:val="12"/>
            </w:rPr>
          </w:pPr>
        </w:p>
      </w:tc>
      <w:tc>
        <w:tcPr>
          <w:tcW w:w="5418" w:type="dxa"/>
        </w:tcPr>
        <w:p w:rsidR="000C576E" w:rsidRPr="007F2DD5" w:rsidRDefault="000C576E" w:rsidP="007F2DD5">
          <w:pPr>
            <w:bidi/>
            <w:jc w:val="right"/>
            <w:rPr>
              <w:rFonts w:cs="Arabic Transparent"/>
              <w:sz w:val="16"/>
              <w:szCs w:val="16"/>
            </w:rPr>
          </w:pPr>
        </w:p>
        <w:p w:rsidR="000C576E" w:rsidRPr="007F2DD5" w:rsidRDefault="000C576E" w:rsidP="007F2DD5">
          <w:pPr>
            <w:bidi/>
            <w:jc w:val="right"/>
            <w:rPr>
              <w:rFonts w:cs="Arabic Transparent"/>
              <w:sz w:val="20"/>
              <w:szCs w:val="20"/>
            </w:rPr>
          </w:pPr>
          <w:r w:rsidRPr="007F2DD5">
            <w:rPr>
              <w:rFonts w:cs="Arabic Transparent"/>
              <w:sz w:val="20"/>
              <w:szCs w:val="20"/>
            </w:rPr>
            <w:t>Direction Régionale du Plan, Bd Gl  Kettani, BP.301-Agadir</w:t>
          </w:r>
        </w:p>
        <w:p w:rsidR="000C576E" w:rsidRPr="007F2DD5" w:rsidRDefault="000C576E" w:rsidP="007F2DD5">
          <w:pPr>
            <w:bidi/>
            <w:jc w:val="right"/>
            <w:rPr>
              <w:rFonts w:cs="Arabic Transparent"/>
            </w:rPr>
          </w:pPr>
          <w:r w:rsidRPr="007F2DD5">
            <w:rPr>
              <w:rFonts w:cs="Arabic Transparent"/>
              <w:sz w:val="20"/>
              <w:szCs w:val="20"/>
            </w:rPr>
            <w:t>Tél : 05.28.84.07.58 / 05.28.82.17.68 - Fax :05.28.84.07.7</w:t>
          </w:r>
          <w:r w:rsidRPr="007F2DD5">
            <w:rPr>
              <w:rFonts w:cs="Arabic Transparent"/>
              <w:sz w:val="18"/>
              <w:szCs w:val="18"/>
            </w:rPr>
            <w:t>4</w:t>
          </w:r>
        </w:p>
      </w:tc>
    </w:tr>
  </w:tbl>
  <w:p w:rsidR="000C576E" w:rsidRDefault="000C576E" w:rsidP="00863053">
    <w:pPr>
      <w:pStyle w:val="Pieddepage"/>
      <w:bidi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7B85" w:rsidRDefault="009A7B85">
      <w:r>
        <w:separator/>
      </w:r>
    </w:p>
  </w:footnote>
  <w:footnote w:type="continuationSeparator" w:id="1">
    <w:p w:rsidR="009A7B85" w:rsidRDefault="009A7B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475" w:type="dxa"/>
      <w:tblInd w:w="-72" w:type="dxa"/>
      <w:tblLook w:val="01E0"/>
    </w:tblPr>
    <w:tblGrid>
      <w:gridCol w:w="3526"/>
      <w:gridCol w:w="3240"/>
      <w:gridCol w:w="3709"/>
    </w:tblGrid>
    <w:tr w:rsidR="000C576E" w:rsidRPr="007F2DD5" w:rsidTr="009314C3">
      <w:trPr>
        <w:trHeight w:val="1976"/>
      </w:trPr>
      <w:tc>
        <w:tcPr>
          <w:tcW w:w="3526" w:type="dxa"/>
        </w:tcPr>
        <w:p w:rsidR="000C576E" w:rsidRPr="007F2DD5" w:rsidRDefault="000C576E" w:rsidP="007F2DD5">
          <w:pPr>
            <w:bidi/>
            <w:rPr>
              <w:rFonts w:cs="Arabic Transparent"/>
              <w:b/>
              <w:bCs/>
              <w:rtl/>
              <w:lang w:bidi="ar-MA"/>
            </w:rPr>
          </w:pPr>
        </w:p>
        <w:p w:rsidR="000C576E" w:rsidRPr="007F2DD5" w:rsidRDefault="000C576E" w:rsidP="007F2DD5">
          <w:pPr>
            <w:bidi/>
            <w:ind w:left="-938"/>
            <w:jc w:val="center"/>
            <w:rPr>
              <w:rFonts w:ascii="Wingdings 2" w:hAnsi="Wingdings 2" w:cs="Simplified Arabic Fixed"/>
              <w:b/>
              <w:bCs/>
              <w:sz w:val="28"/>
              <w:szCs w:val="28"/>
              <w:rtl/>
              <w:lang w:bidi="ar-MA"/>
            </w:rPr>
          </w:pPr>
          <w:r w:rsidRPr="007F2DD5">
            <w:rPr>
              <w:rFonts w:cs="Arabic Transparent"/>
              <w:b/>
              <w:bCs/>
              <w:rtl/>
              <w:lang w:bidi="ar-MA"/>
            </w:rPr>
            <w:t xml:space="preserve">     </w:t>
          </w:r>
          <w:r w:rsidRPr="007F2DD5">
            <w:rPr>
              <w:rFonts w:ascii="Tahoma" w:hAnsi="Tahoma" w:cs="Tahoma"/>
              <w:b/>
              <w:bCs/>
              <w:sz w:val="28"/>
              <w:szCs w:val="28"/>
              <w:rtl/>
              <w:lang w:bidi="ar-MA"/>
            </w:rPr>
            <w:t xml:space="preserve"> </w:t>
          </w:r>
          <w:r w:rsidRPr="007F2DD5">
            <w:rPr>
              <w:rFonts w:ascii="Wingdings 2" w:hAnsi="Wingdings 2" w:cs="Simplified Arabic Fixed" w:hint="eastAsia"/>
              <w:b/>
              <w:bCs/>
              <w:sz w:val="28"/>
              <w:szCs w:val="28"/>
              <w:rtl/>
              <w:lang w:bidi="ar-MA"/>
            </w:rPr>
            <w:t>المملكة</w:t>
          </w:r>
          <w:r w:rsidRPr="007F2DD5">
            <w:rPr>
              <w:rFonts w:ascii="Wingdings 2" w:hAnsi="Wingdings 2" w:cs="Simplified Arabic Fixed"/>
              <w:b/>
              <w:bCs/>
              <w:sz w:val="28"/>
              <w:szCs w:val="28"/>
              <w:rtl/>
              <w:lang w:bidi="ar-MA"/>
            </w:rPr>
            <w:t xml:space="preserve"> </w:t>
          </w:r>
          <w:r w:rsidRPr="007F2DD5">
            <w:rPr>
              <w:rFonts w:ascii="Wingdings 2" w:hAnsi="Wingdings 2" w:cs="Simplified Arabic Fixed" w:hint="eastAsia"/>
              <w:b/>
              <w:bCs/>
              <w:sz w:val="28"/>
              <w:szCs w:val="28"/>
              <w:rtl/>
              <w:lang w:bidi="ar-MA"/>
            </w:rPr>
            <w:t>المغربية</w:t>
          </w:r>
        </w:p>
        <w:p w:rsidR="000C576E" w:rsidRPr="007F2DD5" w:rsidRDefault="000C576E" w:rsidP="006F1D71">
          <w:pPr>
            <w:bidi/>
            <w:ind w:left="-758" w:hanging="180"/>
            <w:jc w:val="center"/>
            <w:rPr>
              <w:rFonts w:cs="Arabic Transparent"/>
              <w:b/>
              <w:bCs/>
              <w:lang w:bidi="ar-MA"/>
            </w:rPr>
          </w:pPr>
          <w:r w:rsidRPr="007F2DD5">
            <w:rPr>
              <w:rFonts w:cs="Arabic Transparent"/>
              <w:b/>
              <w:bCs/>
              <w:rtl/>
              <w:lang w:bidi="ar-MA"/>
            </w:rPr>
            <w:t xml:space="preserve">       </w:t>
          </w:r>
        </w:p>
      </w:tc>
      <w:tc>
        <w:tcPr>
          <w:tcW w:w="3240" w:type="dxa"/>
        </w:tcPr>
        <w:p w:rsidR="000C576E" w:rsidRPr="007F2DD5" w:rsidRDefault="006452C2" w:rsidP="007F2DD5">
          <w:pPr>
            <w:bidi/>
            <w:jc w:val="center"/>
            <w:rPr>
              <w:rFonts w:cs="Arabic Transparent"/>
              <w:b/>
              <w:bCs/>
              <w:sz w:val="48"/>
              <w:szCs w:val="48"/>
              <w:lang w:bidi="ar-MA"/>
            </w:rPr>
          </w:pPr>
          <w:r>
            <w:rPr>
              <w:rFonts w:cs="Arabic Transparent"/>
              <w:b/>
              <w:bCs/>
              <w:noProof/>
              <w:sz w:val="48"/>
              <w:szCs w:val="48"/>
            </w:rPr>
            <w:drawing>
              <wp:inline distT="0" distB="0" distL="0" distR="0">
                <wp:extent cx="1019175" cy="876300"/>
                <wp:effectExtent l="19050" t="0" r="9525" b="0"/>
                <wp:docPr id="1" name="Image 3" descr="LOGO-HCP-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3" descr="LOGO-HCP-0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876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0C576E" w:rsidRPr="007F2DD5" w:rsidRDefault="000C576E" w:rsidP="007F2DD5">
          <w:pPr>
            <w:bidi/>
            <w:ind w:left="-938"/>
            <w:jc w:val="right"/>
            <w:rPr>
              <w:rFonts w:cs="Arabic Transparent"/>
              <w:b/>
              <w:bCs/>
              <w:sz w:val="28"/>
              <w:szCs w:val="28"/>
              <w:rtl/>
              <w:lang w:bidi="ar-MA"/>
            </w:rPr>
          </w:pPr>
          <w:r w:rsidRPr="007F2DD5">
            <w:rPr>
              <w:rFonts w:cs="Arabic Transparent"/>
              <w:b/>
              <w:bCs/>
              <w:sz w:val="28"/>
              <w:szCs w:val="28"/>
              <w:rtl/>
              <w:lang w:bidi="ar-MA"/>
            </w:rPr>
            <w:t xml:space="preserve">      المندوبية </w:t>
          </w:r>
          <w:r w:rsidRPr="007F2DD5">
            <w:rPr>
              <w:rFonts w:ascii="Arial Rounded MT Bold" w:hAnsi="Arial Rounded MT Bold" w:cs="Arabic Transparent" w:hint="eastAsia"/>
              <w:b/>
              <w:bCs/>
              <w:sz w:val="28"/>
              <w:szCs w:val="28"/>
              <w:rtl/>
              <w:lang w:bidi="ar-MA"/>
            </w:rPr>
            <w:t>الساميـة</w:t>
          </w:r>
          <w:r w:rsidRPr="007F2DD5">
            <w:rPr>
              <w:rFonts w:ascii="Arial Rounded MT Bold" w:hAnsi="Arial Rounded MT Bold" w:cs="Arabic Transparent"/>
              <w:b/>
              <w:bCs/>
              <w:sz w:val="28"/>
              <w:szCs w:val="28"/>
              <w:rtl/>
              <w:lang w:bidi="ar-MA"/>
            </w:rPr>
            <w:t xml:space="preserve"> </w:t>
          </w:r>
          <w:r w:rsidRPr="007F2DD5">
            <w:rPr>
              <w:rFonts w:ascii="Arial Rounded MT Bold" w:hAnsi="Arial Rounded MT Bold" w:cs="Arabic Transparent" w:hint="eastAsia"/>
              <w:b/>
              <w:bCs/>
              <w:sz w:val="28"/>
              <w:szCs w:val="28"/>
              <w:rtl/>
              <w:lang w:bidi="ar-MA"/>
            </w:rPr>
            <w:t>للتخطيــط</w:t>
          </w:r>
          <w:r w:rsidRPr="007F2DD5">
            <w:rPr>
              <w:rFonts w:cs="Arabic Transparent"/>
              <w:b/>
              <w:bCs/>
              <w:sz w:val="28"/>
              <w:szCs w:val="28"/>
              <w:rtl/>
              <w:lang w:bidi="ar-MA"/>
            </w:rPr>
            <w:t xml:space="preserve">   </w:t>
          </w:r>
        </w:p>
        <w:p w:rsidR="000C576E" w:rsidRPr="007F2DD5" w:rsidRDefault="000C576E" w:rsidP="007F2DD5">
          <w:pPr>
            <w:pStyle w:val="En-tte"/>
            <w:jc w:val="center"/>
            <w:rPr>
              <w:b/>
              <w:bCs/>
            </w:rPr>
          </w:pPr>
          <w:r w:rsidRPr="007F2DD5">
            <w:rPr>
              <w:b/>
              <w:bCs/>
            </w:rPr>
            <w:t>Haut Commissariat au Plan</w:t>
          </w:r>
        </w:p>
        <w:p w:rsidR="000C576E" w:rsidRPr="007F2DD5" w:rsidRDefault="000C576E" w:rsidP="007F2DD5">
          <w:pPr>
            <w:bidi/>
            <w:jc w:val="center"/>
            <w:rPr>
              <w:rFonts w:cs="Arabic Transparent"/>
              <w:b/>
              <w:bCs/>
              <w:sz w:val="32"/>
              <w:szCs w:val="32"/>
              <w:lang w:bidi="ar-MA"/>
            </w:rPr>
          </w:pPr>
        </w:p>
      </w:tc>
      <w:tc>
        <w:tcPr>
          <w:tcW w:w="3709" w:type="dxa"/>
        </w:tcPr>
        <w:p w:rsidR="000C576E" w:rsidRPr="007F2DD5" w:rsidRDefault="000C576E" w:rsidP="007F2DD5">
          <w:pPr>
            <w:ind w:hanging="540"/>
            <w:jc w:val="center"/>
            <w:rPr>
              <w:b/>
              <w:bCs/>
              <w:sz w:val="20"/>
              <w:szCs w:val="20"/>
            </w:rPr>
          </w:pPr>
          <w:r w:rsidRPr="007F2DD5">
            <w:rPr>
              <w:b/>
              <w:bCs/>
              <w:sz w:val="20"/>
              <w:szCs w:val="20"/>
            </w:rPr>
            <w:t xml:space="preserve">    </w:t>
          </w:r>
        </w:p>
        <w:p w:rsidR="000C576E" w:rsidRPr="007F2DD5" w:rsidRDefault="000C576E" w:rsidP="007F2DD5">
          <w:pPr>
            <w:bidi/>
            <w:jc w:val="center"/>
            <w:rPr>
              <w:b/>
              <w:bCs/>
              <w:rtl/>
            </w:rPr>
          </w:pPr>
          <w:r w:rsidRPr="007F2DD5">
            <w:rPr>
              <w:b/>
              <w:bCs/>
            </w:rPr>
            <w:t>Royaume du Maroc</w:t>
          </w:r>
        </w:p>
        <w:p w:rsidR="000C576E" w:rsidRPr="007F2DD5" w:rsidRDefault="000C576E" w:rsidP="007F2DD5">
          <w:pPr>
            <w:bidi/>
            <w:jc w:val="center"/>
            <w:rPr>
              <w:rFonts w:cs="Arabic Transparent"/>
              <w:b/>
              <w:bCs/>
              <w:sz w:val="20"/>
              <w:szCs w:val="20"/>
              <w:lang w:bidi="ar-MA"/>
            </w:rPr>
          </w:pPr>
        </w:p>
      </w:tc>
    </w:tr>
  </w:tbl>
  <w:tbl>
    <w:tblPr>
      <w:tblW w:w="0" w:type="auto"/>
      <w:tblInd w:w="-252" w:type="dxa"/>
      <w:tblLook w:val="01E0"/>
    </w:tblPr>
    <w:tblGrid>
      <w:gridCol w:w="4697"/>
      <w:gridCol w:w="4411"/>
    </w:tblGrid>
    <w:tr w:rsidR="000C576E" w:rsidTr="007F2DD5">
      <w:trPr>
        <w:trHeight w:val="514"/>
      </w:trPr>
      <w:tc>
        <w:tcPr>
          <w:tcW w:w="5347" w:type="dxa"/>
        </w:tcPr>
        <w:p w:rsidR="000C576E" w:rsidRPr="007F2DD5" w:rsidRDefault="000C576E" w:rsidP="00C85139">
          <w:pPr>
            <w:pStyle w:val="En-tte"/>
            <w:rPr>
              <w:rFonts w:ascii="Brush Script MT" w:hAnsi="Brush Script MT"/>
              <w:sz w:val="30"/>
              <w:szCs w:val="30"/>
            </w:rPr>
          </w:pPr>
          <w:r w:rsidRPr="007F2DD5">
            <w:rPr>
              <w:rFonts w:cs="Arabic Transparent"/>
              <w:b/>
              <w:bCs/>
              <w:rtl/>
              <w:lang w:bidi="ar-MA"/>
            </w:rPr>
            <w:t xml:space="preserve"> </w:t>
          </w:r>
          <w:r w:rsidRPr="007F2DD5">
            <w:rPr>
              <w:rFonts w:ascii="Brush Script MT" w:hAnsi="Brush Script MT"/>
              <w:sz w:val="30"/>
              <w:szCs w:val="30"/>
            </w:rPr>
            <w:t xml:space="preserve">Direction Régionale </w:t>
          </w:r>
          <w:r w:rsidR="00F74FF3">
            <w:rPr>
              <w:rFonts w:ascii="Brush Script MT" w:hAnsi="Brush Script MT"/>
              <w:sz w:val="30"/>
              <w:szCs w:val="30"/>
            </w:rPr>
            <w:t>du Souss Massa</w:t>
          </w:r>
        </w:p>
      </w:tc>
      <w:tc>
        <w:tcPr>
          <w:tcW w:w="5042" w:type="dxa"/>
        </w:tcPr>
        <w:p w:rsidR="000C576E" w:rsidRPr="007F2DD5" w:rsidRDefault="000C576E" w:rsidP="00A61A6A">
          <w:pPr>
            <w:pStyle w:val="En-tte"/>
            <w:jc w:val="right"/>
            <w:rPr>
              <w:rFonts w:ascii="Brush Script MT" w:hAnsi="Brush Script MT" w:cs="Andalus"/>
              <w:b/>
              <w:bCs/>
              <w:sz w:val="30"/>
              <w:szCs w:val="30"/>
              <w:lang w:bidi="ar-MA"/>
            </w:rPr>
          </w:pPr>
          <w:r w:rsidRPr="007F2DD5">
            <w:rPr>
              <w:rFonts w:ascii="Brush Script MT" w:hAnsi="Brush Script MT" w:cs="Andalus" w:hint="eastAsia"/>
              <w:b/>
              <w:bCs/>
              <w:sz w:val="30"/>
              <w:szCs w:val="30"/>
              <w:rtl/>
              <w:lang w:bidi="ar-MA"/>
            </w:rPr>
            <w:t>المديرية</w:t>
          </w:r>
          <w:r w:rsidRPr="007F2DD5">
            <w:rPr>
              <w:rFonts w:ascii="Brush Script MT" w:hAnsi="Brush Script MT" w:cs="Andalus"/>
              <w:b/>
              <w:bCs/>
              <w:sz w:val="30"/>
              <w:szCs w:val="30"/>
              <w:rtl/>
              <w:lang w:bidi="ar-MA"/>
            </w:rPr>
            <w:t xml:space="preserve"> </w:t>
          </w:r>
          <w:r w:rsidRPr="007F2DD5">
            <w:rPr>
              <w:rFonts w:ascii="Brush Script MT" w:hAnsi="Brush Script MT" w:cs="Andalus" w:hint="eastAsia"/>
              <w:b/>
              <w:bCs/>
              <w:sz w:val="30"/>
              <w:szCs w:val="30"/>
              <w:rtl/>
              <w:lang w:bidi="ar-MA"/>
            </w:rPr>
            <w:t>الجهوية</w:t>
          </w:r>
          <w:r w:rsidRPr="007F2DD5">
            <w:rPr>
              <w:rFonts w:ascii="Brush Script MT" w:hAnsi="Brush Script MT" w:cs="Andalus"/>
              <w:b/>
              <w:bCs/>
              <w:sz w:val="30"/>
              <w:szCs w:val="30"/>
              <w:rtl/>
              <w:lang w:bidi="ar-MA"/>
            </w:rPr>
            <w:t xml:space="preserve"> </w:t>
          </w:r>
          <w:r w:rsidRPr="007F2DD5">
            <w:rPr>
              <w:rFonts w:ascii="Brush Script MT" w:hAnsi="Brush Script MT" w:cs="Andalus" w:hint="eastAsia"/>
              <w:b/>
              <w:bCs/>
              <w:sz w:val="30"/>
              <w:szCs w:val="30"/>
              <w:rtl/>
              <w:lang w:bidi="ar-MA"/>
            </w:rPr>
            <w:t>لسوس</w:t>
          </w:r>
          <w:r w:rsidRPr="007F2DD5">
            <w:rPr>
              <w:rFonts w:ascii="Brush Script MT" w:hAnsi="Brush Script MT" w:cs="Andalus"/>
              <w:b/>
              <w:bCs/>
              <w:sz w:val="30"/>
              <w:szCs w:val="30"/>
              <w:rtl/>
              <w:lang w:bidi="ar-MA"/>
            </w:rPr>
            <w:t xml:space="preserve"> </w:t>
          </w:r>
          <w:r w:rsidRPr="007F2DD5">
            <w:rPr>
              <w:rFonts w:ascii="Brush Script MT" w:hAnsi="Brush Script MT" w:cs="Andalus" w:hint="eastAsia"/>
              <w:b/>
              <w:bCs/>
              <w:sz w:val="30"/>
              <w:szCs w:val="30"/>
              <w:rtl/>
              <w:lang w:bidi="ar-MA"/>
            </w:rPr>
            <w:t>ماسة</w:t>
          </w:r>
          <w:r w:rsidRPr="007F2DD5">
            <w:rPr>
              <w:rFonts w:ascii="Brush Script MT" w:hAnsi="Brush Script MT" w:cs="Andalus"/>
              <w:b/>
              <w:bCs/>
              <w:sz w:val="30"/>
              <w:szCs w:val="30"/>
              <w:rtl/>
              <w:lang w:bidi="ar-MA"/>
            </w:rPr>
            <w:t xml:space="preserve"> </w:t>
          </w:r>
        </w:p>
        <w:p w:rsidR="000C576E" w:rsidRPr="007F2DD5" w:rsidRDefault="000C576E" w:rsidP="00AF4F76">
          <w:pPr>
            <w:pStyle w:val="En-tte"/>
            <w:jc w:val="center"/>
            <w:rPr>
              <w:sz w:val="28"/>
              <w:szCs w:val="28"/>
              <w:lang w:bidi="ar-MA"/>
            </w:rPr>
          </w:pPr>
        </w:p>
      </w:tc>
    </w:tr>
  </w:tbl>
  <w:p w:rsidR="000C576E" w:rsidRDefault="000C576E" w:rsidP="00863053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A4CFC"/>
    <w:multiLevelType w:val="hybridMultilevel"/>
    <w:tmpl w:val="1284D874"/>
    <w:lvl w:ilvl="0" w:tplc="7826E306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05B6532F"/>
    <w:multiLevelType w:val="hybridMultilevel"/>
    <w:tmpl w:val="D7383BFE"/>
    <w:lvl w:ilvl="0" w:tplc="040C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>
    <w:nsid w:val="0F347448"/>
    <w:multiLevelType w:val="hybridMultilevel"/>
    <w:tmpl w:val="D8ACE530"/>
    <w:lvl w:ilvl="0" w:tplc="DCE8695A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3">
    <w:nsid w:val="101814FD"/>
    <w:multiLevelType w:val="hybridMultilevel"/>
    <w:tmpl w:val="5952F5F4"/>
    <w:lvl w:ilvl="0" w:tplc="040C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">
    <w:nsid w:val="130F4BDC"/>
    <w:multiLevelType w:val="hybridMultilevel"/>
    <w:tmpl w:val="646ACC82"/>
    <w:lvl w:ilvl="0" w:tplc="3C169DA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C91A40"/>
    <w:multiLevelType w:val="hybridMultilevel"/>
    <w:tmpl w:val="99F82A7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8B30A1"/>
    <w:multiLevelType w:val="hybridMultilevel"/>
    <w:tmpl w:val="BD8091F6"/>
    <w:lvl w:ilvl="0" w:tplc="C7B632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EFF5C2F"/>
    <w:multiLevelType w:val="hybridMultilevel"/>
    <w:tmpl w:val="C57A5778"/>
    <w:lvl w:ilvl="0" w:tplc="11DEEE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A93593"/>
    <w:multiLevelType w:val="hybridMultilevel"/>
    <w:tmpl w:val="A7807704"/>
    <w:lvl w:ilvl="0" w:tplc="C8A4B47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717EE2"/>
    <w:multiLevelType w:val="hybridMultilevel"/>
    <w:tmpl w:val="8BC2FC1C"/>
    <w:lvl w:ilvl="0" w:tplc="1BA87D6E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0">
    <w:nsid w:val="28F04A9A"/>
    <w:multiLevelType w:val="hybridMultilevel"/>
    <w:tmpl w:val="3F56241E"/>
    <w:lvl w:ilvl="0" w:tplc="6FFEDF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3E11A3"/>
    <w:multiLevelType w:val="hybridMultilevel"/>
    <w:tmpl w:val="A18CF3BA"/>
    <w:lvl w:ilvl="0" w:tplc="040C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3A906A70"/>
    <w:multiLevelType w:val="hybridMultilevel"/>
    <w:tmpl w:val="3938837C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B2D7E28"/>
    <w:multiLevelType w:val="hybridMultilevel"/>
    <w:tmpl w:val="727432B2"/>
    <w:lvl w:ilvl="0" w:tplc="0F4AC8F2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484C3DE0"/>
    <w:multiLevelType w:val="hybridMultilevel"/>
    <w:tmpl w:val="0FD834F8"/>
    <w:lvl w:ilvl="0" w:tplc="040C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AD2174C"/>
    <w:multiLevelType w:val="hybridMultilevel"/>
    <w:tmpl w:val="12DCEE60"/>
    <w:lvl w:ilvl="0" w:tplc="1F5EDE44">
      <w:numFmt w:val="bullet"/>
      <w:lvlText w:val=""/>
      <w:lvlJc w:val="left"/>
      <w:pPr>
        <w:tabs>
          <w:tab w:val="num" w:pos="304"/>
        </w:tabs>
        <w:ind w:left="304" w:hanging="360"/>
      </w:pPr>
      <w:rPr>
        <w:rFonts w:ascii="Symbol" w:eastAsia="Times New Roman" w:hAnsi="Symbol" w:hint="default"/>
      </w:rPr>
    </w:lvl>
    <w:lvl w:ilvl="1" w:tplc="6882B7C8">
      <w:numFmt w:val="bullet"/>
      <w:lvlText w:val="-"/>
      <w:lvlJc w:val="left"/>
      <w:pPr>
        <w:tabs>
          <w:tab w:val="num" w:pos="1024"/>
        </w:tabs>
        <w:ind w:left="1024" w:hanging="360"/>
      </w:pPr>
      <w:rPr>
        <w:rFonts w:ascii="Times New Roman" w:eastAsia="Times New Roman" w:hAnsi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744"/>
        </w:tabs>
        <w:ind w:left="17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464"/>
        </w:tabs>
        <w:ind w:left="24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184"/>
        </w:tabs>
        <w:ind w:left="318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04"/>
        </w:tabs>
        <w:ind w:left="39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24"/>
        </w:tabs>
        <w:ind w:left="46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344"/>
        </w:tabs>
        <w:ind w:left="534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064"/>
        </w:tabs>
        <w:ind w:left="6064" w:hanging="360"/>
      </w:pPr>
      <w:rPr>
        <w:rFonts w:ascii="Wingdings" w:hAnsi="Wingdings" w:hint="default"/>
      </w:rPr>
    </w:lvl>
  </w:abstractNum>
  <w:abstractNum w:abstractNumId="16">
    <w:nsid w:val="4B262913"/>
    <w:multiLevelType w:val="hybridMultilevel"/>
    <w:tmpl w:val="27A8B8C2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4B605A4B"/>
    <w:multiLevelType w:val="hybridMultilevel"/>
    <w:tmpl w:val="68E0E114"/>
    <w:lvl w:ilvl="0" w:tplc="B4080336">
      <w:numFmt w:val="bullet"/>
      <w:lvlText w:val="-"/>
      <w:lvlJc w:val="left"/>
      <w:pPr>
        <w:ind w:left="1375" w:hanging="360"/>
      </w:pPr>
      <w:rPr>
        <w:rFonts w:ascii="Cambria" w:eastAsia="Times New Roman" w:hAnsi="Cambria" w:cstheme="majorBidi" w:hint="default"/>
      </w:rPr>
    </w:lvl>
    <w:lvl w:ilvl="1" w:tplc="040C0003" w:tentative="1">
      <w:start w:val="1"/>
      <w:numFmt w:val="bullet"/>
      <w:lvlText w:val="o"/>
      <w:lvlJc w:val="left"/>
      <w:pPr>
        <w:ind w:left="2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35" w:hanging="360"/>
      </w:pPr>
      <w:rPr>
        <w:rFonts w:ascii="Wingdings" w:hAnsi="Wingdings" w:hint="default"/>
      </w:rPr>
    </w:lvl>
  </w:abstractNum>
  <w:abstractNum w:abstractNumId="18">
    <w:nsid w:val="4BE25133"/>
    <w:multiLevelType w:val="hybridMultilevel"/>
    <w:tmpl w:val="A0543F74"/>
    <w:lvl w:ilvl="0" w:tplc="6054CF8A">
      <w:numFmt w:val="bullet"/>
      <w:lvlText w:val=""/>
      <w:lvlJc w:val="left"/>
      <w:pPr>
        <w:ind w:left="1015" w:hanging="360"/>
      </w:pPr>
      <w:rPr>
        <w:rFonts w:ascii="Symbol" w:eastAsia="Times New Roman" w:hAnsi="Symbol" w:cstheme="majorBidi" w:hint="default"/>
        <w:sz w:val="28"/>
      </w:rPr>
    </w:lvl>
    <w:lvl w:ilvl="1" w:tplc="040C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19">
    <w:nsid w:val="515F6398"/>
    <w:multiLevelType w:val="hybridMultilevel"/>
    <w:tmpl w:val="1A08E2E6"/>
    <w:lvl w:ilvl="0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5AEC671E"/>
    <w:multiLevelType w:val="hybridMultilevel"/>
    <w:tmpl w:val="E5D49D66"/>
    <w:lvl w:ilvl="0" w:tplc="7E96C54E"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1">
    <w:nsid w:val="66AE7E6C"/>
    <w:multiLevelType w:val="hybridMultilevel"/>
    <w:tmpl w:val="495CCD6A"/>
    <w:lvl w:ilvl="0" w:tplc="2BFE3E24">
      <w:numFmt w:val="bullet"/>
      <w:lvlText w:val="-"/>
      <w:lvlJc w:val="left"/>
      <w:pPr>
        <w:ind w:left="532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22">
    <w:nsid w:val="69E24DFB"/>
    <w:multiLevelType w:val="hybridMultilevel"/>
    <w:tmpl w:val="C20A72F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B167675"/>
    <w:multiLevelType w:val="hybridMultilevel"/>
    <w:tmpl w:val="834215E4"/>
    <w:lvl w:ilvl="0" w:tplc="0F0A6EDC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18A0EB4"/>
    <w:multiLevelType w:val="hybridMultilevel"/>
    <w:tmpl w:val="D0805EF0"/>
    <w:lvl w:ilvl="0" w:tplc="7CF443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2BF6CEF"/>
    <w:multiLevelType w:val="hybridMultilevel"/>
    <w:tmpl w:val="A36849DC"/>
    <w:lvl w:ilvl="0" w:tplc="541E71A0"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6">
    <w:nsid w:val="77E676E4"/>
    <w:multiLevelType w:val="hybridMultilevel"/>
    <w:tmpl w:val="BE3EFBE2"/>
    <w:lvl w:ilvl="0" w:tplc="040C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7">
    <w:nsid w:val="7AF430D0"/>
    <w:multiLevelType w:val="hybridMultilevel"/>
    <w:tmpl w:val="B17C7644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7CA64F88"/>
    <w:multiLevelType w:val="hybridMultilevel"/>
    <w:tmpl w:val="7082ABC6"/>
    <w:lvl w:ilvl="0" w:tplc="ADF666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F6939B7"/>
    <w:multiLevelType w:val="hybridMultilevel"/>
    <w:tmpl w:val="71CE8D70"/>
    <w:lvl w:ilvl="0" w:tplc="BE487282">
      <w:numFmt w:val="bullet"/>
      <w:lvlText w:val="-"/>
      <w:lvlJc w:val="left"/>
      <w:pPr>
        <w:ind w:left="20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"/>
  </w:num>
  <w:num w:numId="3">
    <w:abstractNumId w:val="15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14"/>
  </w:num>
  <w:num w:numId="7">
    <w:abstractNumId w:val="23"/>
  </w:num>
  <w:num w:numId="8">
    <w:abstractNumId w:val="5"/>
  </w:num>
  <w:num w:numId="9">
    <w:abstractNumId w:val="27"/>
  </w:num>
  <w:num w:numId="10">
    <w:abstractNumId w:val="19"/>
  </w:num>
  <w:num w:numId="11">
    <w:abstractNumId w:val="11"/>
  </w:num>
  <w:num w:numId="12">
    <w:abstractNumId w:val="1"/>
  </w:num>
  <w:num w:numId="13">
    <w:abstractNumId w:val="13"/>
  </w:num>
  <w:num w:numId="14">
    <w:abstractNumId w:val="22"/>
  </w:num>
  <w:num w:numId="15">
    <w:abstractNumId w:val="2"/>
  </w:num>
  <w:num w:numId="16">
    <w:abstractNumId w:val="7"/>
  </w:num>
  <w:num w:numId="17">
    <w:abstractNumId w:val="12"/>
  </w:num>
  <w:num w:numId="18">
    <w:abstractNumId w:val="21"/>
  </w:num>
  <w:num w:numId="19">
    <w:abstractNumId w:val="26"/>
  </w:num>
  <w:num w:numId="20">
    <w:abstractNumId w:val="3"/>
  </w:num>
  <w:num w:numId="21">
    <w:abstractNumId w:val="29"/>
  </w:num>
  <w:num w:numId="22">
    <w:abstractNumId w:val="25"/>
  </w:num>
  <w:num w:numId="23">
    <w:abstractNumId w:val="20"/>
  </w:num>
  <w:num w:numId="24">
    <w:abstractNumId w:val="9"/>
  </w:num>
  <w:num w:numId="25">
    <w:abstractNumId w:val="0"/>
  </w:num>
  <w:num w:numId="26">
    <w:abstractNumId w:val="10"/>
  </w:num>
  <w:num w:numId="27">
    <w:abstractNumId w:val="8"/>
  </w:num>
  <w:num w:numId="28">
    <w:abstractNumId w:val="18"/>
  </w:num>
  <w:num w:numId="29">
    <w:abstractNumId w:val="17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gutterAtTop/>
  <w:stylePaneFormatFilter w:val="3F01"/>
  <w:defaultTabStop w:val="708"/>
  <w:hyphenationZone w:val="425"/>
  <w:characterSpacingControl w:val="doNotCompress"/>
  <w:hdrShapeDefaults>
    <o:shapedefaults v:ext="edit" spidmax="860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21F93"/>
    <w:rsid w:val="00006035"/>
    <w:rsid w:val="00007B2D"/>
    <w:rsid w:val="00014852"/>
    <w:rsid w:val="00017101"/>
    <w:rsid w:val="0001741B"/>
    <w:rsid w:val="00023EBF"/>
    <w:rsid w:val="000249C5"/>
    <w:rsid w:val="0002590F"/>
    <w:rsid w:val="00025C4A"/>
    <w:rsid w:val="0003012F"/>
    <w:rsid w:val="00034B8C"/>
    <w:rsid w:val="00035A9D"/>
    <w:rsid w:val="00045653"/>
    <w:rsid w:val="00045787"/>
    <w:rsid w:val="00046237"/>
    <w:rsid w:val="000466D3"/>
    <w:rsid w:val="00050315"/>
    <w:rsid w:val="000503F7"/>
    <w:rsid w:val="0005283F"/>
    <w:rsid w:val="00057E81"/>
    <w:rsid w:val="00060B08"/>
    <w:rsid w:val="00062DEB"/>
    <w:rsid w:val="000654D4"/>
    <w:rsid w:val="00065DF6"/>
    <w:rsid w:val="00067277"/>
    <w:rsid w:val="00070CF0"/>
    <w:rsid w:val="000734F0"/>
    <w:rsid w:val="00074E89"/>
    <w:rsid w:val="00075F95"/>
    <w:rsid w:val="00076B8B"/>
    <w:rsid w:val="00081612"/>
    <w:rsid w:val="00082AFC"/>
    <w:rsid w:val="00086FDD"/>
    <w:rsid w:val="00096CA3"/>
    <w:rsid w:val="000972A8"/>
    <w:rsid w:val="000974E1"/>
    <w:rsid w:val="000A19CA"/>
    <w:rsid w:val="000A7367"/>
    <w:rsid w:val="000B1DCD"/>
    <w:rsid w:val="000B4FF8"/>
    <w:rsid w:val="000B5282"/>
    <w:rsid w:val="000C348F"/>
    <w:rsid w:val="000C576E"/>
    <w:rsid w:val="000C6D1E"/>
    <w:rsid w:val="000D0FCD"/>
    <w:rsid w:val="000D67B7"/>
    <w:rsid w:val="000E2467"/>
    <w:rsid w:val="000F34C7"/>
    <w:rsid w:val="000F62A1"/>
    <w:rsid w:val="0010143F"/>
    <w:rsid w:val="001020E3"/>
    <w:rsid w:val="0010301E"/>
    <w:rsid w:val="001031F0"/>
    <w:rsid w:val="00106295"/>
    <w:rsid w:val="00107080"/>
    <w:rsid w:val="00115C37"/>
    <w:rsid w:val="00115FF9"/>
    <w:rsid w:val="00117D7F"/>
    <w:rsid w:val="00121550"/>
    <w:rsid w:val="00125475"/>
    <w:rsid w:val="00127D28"/>
    <w:rsid w:val="00141853"/>
    <w:rsid w:val="00142C43"/>
    <w:rsid w:val="00146B58"/>
    <w:rsid w:val="00152C51"/>
    <w:rsid w:val="00157F65"/>
    <w:rsid w:val="001607D0"/>
    <w:rsid w:val="001617F3"/>
    <w:rsid w:val="00161CB9"/>
    <w:rsid w:val="001677C7"/>
    <w:rsid w:val="001719BC"/>
    <w:rsid w:val="0018144F"/>
    <w:rsid w:val="001832E5"/>
    <w:rsid w:val="001854C4"/>
    <w:rsid w:val="0018567D"/>
    <w:rsid w:val="001861CD"/>
    <w:rsid w:val="00187615"/>
    <w:rsid w:val="00187C4D"/>
    <w:rsid w:val="001928B3"/>
    <w:rsid w:val="001A1BD9"/>
    <w:rsid w:val="001A1EF5"/>
    <w:rsid w:val="001A2B8A"/>
    <w:rsid w:val="001A61BB"/>
    <w:rsid w:val="001A6CB3"/>
    <w:rsid w:val="001A78CB"/>
    <w:rsid w:val="001B024E"/>
    <w:rsid w:val="001B39B1"/>
    <w:rsid w:val="001B5B89"/>
    <w:rsid w:val="001B6E2B"/>
    <w:rsid w:val="001C1A6F"/>
    <w:rsid w:val="001C5ACE"/>
    <w:rsid w:val="001D166C"/>
    <w:rsid w:val="001D29E0"/>
    <w:rsid w:val="001D390F"/>
    <w:rsid w:val="001E73B7"/>
    <w:rsid w:val="001F0EBD"/>
    <w:rsid w:val="001F4E97"/>
    <w:rsid w:val="001F554A"/>
    <w:rsid w:val="00200C21"/>
    <w:rsid w:val="00202884"/>
    <w:rsid w:val="00203DBC"/>
    <w:rsid w:val="002054A6"/>
    <w:rsid w:val="00207C44"/>
    <w:rsid w:val="00210261"/>
    <w:rsid w:val="00220BDD"/>
    <w:rsid w:val="00221CE8"/>
    <w:rsid w:val="00223623"/>
    <w:rsid w:val="00223762"/>
    <w:rsid w:val="0022622B"/>
    <w:rsid w:val="00232B80"/>
    <w:rsid w:val="00234A64"/>
    <w:rsid w:val="002423D1"/>
    <w:rsid w:val="00242681"/>
    <w:rsid w:val="002436CD"/>
    <w:rsid w:val="002442EF"/>
    <w:rsid w:val="00267AD0"/>
    <w:rsid w:val="0027088C"/>
    <w:rsid w:val="002815C5"/>
    <w:rsid w:val="00284FE9"/>
    <w:rsid w:val="00285337"/>
    <w:rsid w:val="0028786F"/>
    <w:rsid w:val="00287D8E"/>
    <w:rsid w:val="00295559"/>
    <w:rsid w:val="002969F3"/>
    <w:rsid w:val="002A2D54"/>
    <w:rsid w:val="002B2339"/>
    <w:rsid w:val="002B4BA2"/>
    <w:rsid w:val="002C05E8"/>
    <w:rsid w:val="002C5742"/>
    <w:rsid w:val="002D189D"/>
    <w:rsid w:val="002D4BDE"/>
    <w:rsid w:val="002E14F7"/>
    <w:rsid w:val="002E5C5A"/>
    <w:rsid w:val="002F430F"/>
    <w:rsid w:val="002F5DEF"/>
    <w:rsid w:val="003002E7"/>
    <w:rsid w:val="00306D40"/>
    <w:rsid w:val="00310D09"/>
    <w:rsid w:val="00311113"/>
    <w:rsid w:val="00312357"/>
    <w:rsid w:val="003242D3"/>
    <w:rsid w:val="003248B6"/>
    <w:rsid w:val="0033397E"/>
    <w:rsid w:val="00333C07"/>
    <w:rsid w:val="00342FFC"/>
    <w:rsid w:val="003460B2"/>
    <w:rsid w:val="0034655D"/>
    <w:rsid w:val="003468B0"/>
    <w:rsid w:val="003478CA"/>
    <w:rsid w:val="00351FB7"/>
    <w:rsid w:val="003560F4"/>
    <w:rsid w:val="00356B59"/>
    <w:rsid w:val="00356C16"/>
    <w:rsid w:val="00360007"/>
    <w:rsid w:val="00363371"/>
    <w:rsid w:val="00366030"/>
    <w:rsid w:val="00366770"/>
    <w:rsid w:val="00376E53"/>
    <w:rsid w:val="003803F8"/>
    <w:rsid w:val="00382753"/>
    <w:rsid w:val="00383DA1"/>
    <w:rsid w:val="003B00CA"/>
    <w:rsid w:val="003B2C72"/>
    <w:rsid w:val="003B5788"/>
    <w:rsid w:val="003B5B45"/>
    <w:rsid w:val="003C4B5C"/>
    <w:rsid w:val="003D4C21"/>
    <w:rsid w:val="003D5456"/>
    <w:rsid w:val="003D7978"/>
    <w:rsid w:val="003D7DA5"/>
    <w:rsid w:val="003D7E2F"/>
    <w:rsid w:val="003E12AC"/>
    <w:rsid w:val="003E3E4D"/>
    <w:rsid w:val="003E5E9A"/>
    <w:rsid w:val="003F3028"/>
    <w:rsid w:val="0040542E"/>
    <w:rsid w:val="004110AC"/>
    <w:rsid w:val="00413EB6"/>
    <w:rsid w:val="004178A2"/>
    <w:rsid w:val="00420D51"/>
    <w:rsid w:val="00423608"/>
    <w:rsid w:val="00426620"/>
    <w:rsid w:val="00434289"/>
    <w:rsid w:val="00446C65"/>
    <w:rsid w:val="00446E1B"/>
    <w:rsid w:val="004546FE"/>
    <w:rsid w:val="004606D2"/>
    <w:rsid w:val="00461A59"/>
    <w:rsid w:val="004625A4"/>
    <w:rsid w:val="0046648A"/>
    <w:rsid w:val="00476D90"/>
    <w:rsid w:val="004812D6"/>
    <w:rsid w:val="00481392"/>
    <w:rsid w:val="0049147B"/>
    <w:rsid w:val="00494D12"/>
    <w:rsid w:val="004A093F"/>
    <w:rsid w:val="004A1DB2"/>
    <w:rsid w:val="004A223F"/>
    <w:rsid w:val="004A677B"/>
    <w:rsid w:val="004A7FBF"/>
    <w:rsid w:val="004B53E7"/>
    <w:rsid w:val="004B57E1"/>
    <w:rsid w:val="004C2694"/>
    <w:rsid w:val="004D1CA7"/>
    <w:rsid w:val="004D1D57"/>
    <w:rsid w:val="004D61C5"/>
    <w:rsid w:val="004D7DC7"/>
    <w:rsid w:val="004E06E1"/>
    <w:rsid w:val="004F23A1"/>
    <w:rsid w:val="004F6095"/>
    <w:rsid w:val="00500129"/>
    <w:rsid w:val="0050236F"/>
    <w:rsid w:val="005070A4"/>
    <w:rsid w:val="00510628"/>
    <w:rsid w:val="00513254"/>
    <w:rsid w:val="005136BB"/>
    <w:rsid w:val="0051596E"/>
    <w:rsid w:val="0051604B"/>
    <w:rsid w:val="0052118A"/>
    <w:rsid w:val="005232E5"/>
    <w:rsid w:val="00524EB8"/>
    <w:rsid w:val="005251BE"/>
    <w:rsid w:val="0052532E"/>
    <w:rsid w:val="00526AA2"/>
    <w:rsid w:val="005360AB"/>
    <w:rsid w:val="0054031C"/>
    <w:rsid w:val="00544E1D"/>
    <w:rsid w:val="00550329"/>
    <w:rsid w:val="00555426"/>
    <w:rsid w:val="00566B0C"/>
    <w:rsid w:val="00576990"/>
    <w:rsid w:val="00583203"/>
    <w:rsid w:val="00583B3F"/>
    <w:rsid w:val="00586608"/>
    <w:rsid w:val="005907C2"/>
    <w:rsid w:val="00593A9E"/>
    <w:rsid w:val="005A2420"/>
    <w:rsid w:val="005A6790"/>
    <w:rsid w:val="005B089E"/>
    <w:rsid w:val="005B3191"/>
    <w:rsid w:val="005B509D"/>
    <w:rsid w:val="005B7FDB"/>
    <w:rsid w:val="005C1CA1"/>
    <w:rsid w:val="005E5312"/>
    <w:rsid w:val="005E75D2"/>
    <w:rsid w:val="005E7744"/>
    <w:rsid w:val="005F0012"/>
    <w:rsid w:val="005F447D"/>
    <w:rsid w:val="005F62E1"/>
    <w:rsid w:val="005F6D4E"/>
    <w:rsid w:val="006046E7"/>
    <w:rsid w:val="00606914"/>
    <w:rsid w:val="00606B92"/>
    <w:rsid w:val="00606D0D"/>
    <w:rsid w:val="00611ABA"/>
    <w:rsid w:val="00625830"/>
    <w:rsid w:val="006304BF"/>
    <w:rsid w:val="00632352"/>
    <w:rsid w:val="00634A6D"/>
    <w:rsid w:val="00643BC0"/>
    <w:rsid w:val="006452C2"/>
    <w:rsid w:val="00647634"/>
    <w:rsid w:val="00653039"/>
    <w:rsid w:val="00657736"/>
    <w:rsid w:val="006600D5"/>
    <w:rsid w:val="0066179F"/>
    <w:rsid w:val="00663226"/>
    <w:rsid w:val="006715CD"/>
    <w:rsid w:val="00674956"/>
    <w:rsid w:val="0067705E"/>
    <w:rsid w:val="00681816"/>
    <w:rsid w:val="006820D2"/>
    <w:rsid w:val="006939C6"/>
    <w:rsid w:val="006A07C8"/>
    <w:rsid w:val="006A132A"/>
    <w:rsid w:val="006A1514"/>
    <w:rsid w:val="006A1543"/>
    <w:rsid w:val="006A7461"/>
    <w:rsid w:val="006A7BCC"/>
    <w:rsid w:val="006B2E1F"/>
    <w:rsid w:val="006B3984"/>
    <w:rsid w:val="006B4C92"/>
    <w:rsid w:val="006B5EFF"/>
    <w:rsid w:val="006C327F"/>
    <w:rsid w:val="006D0DC7"/>
    <w:rsid w:val="006D20AA"/>
    <w:rsid w:val="006D36CC"/>
    <w:rsid w:val="006D5FCA"/>
    <w:rsid w:val="006E294F"/>
    <w:rsid w:val="006E32FF"/>
    <w:rsid w:val="006E34D0"/>
    <w:rsid w:val="006E53F0"/>
    <w:rsid w:val="006E6F7F"/>
    <w:rsid w:val="006F1D71"/>
    <w:rsid w:val="006F4D3C"/>
    <w:rsid w:val="006F7B31"/>
    <w:rsid w:val="0070687F"/>
    <w:rsid w:val="00706BC3"/>
    <w:rsid w:val="00707406"/>
    <w:rsid w:val="0071212A"/>
    <w:rsid w:val="00713B10"/>
    <w:rsid w:val="00715E0A"/>
    <w:rsid w:val="0071612C"/>
    <w:rsid w:val="00717C8E"/>
    <w:rsid w:val="00724FA4"/>
    <w:rsid w:val="00730C95"/>
    <w:rsid w:val="00732FFA"/>
    <w:rsid w:val="007430F4"/>
    <w:rsid w:val="00743732"/>
    <w:rsid w:val="00753459"/>
    <w:rsid w:val="00755177"/>
    <w:rsid w:val="00767E9F"/>
    <w:rsid w:val="00781C0F"/>
    <w:rsid w:val="00781DE8"/>
    <w:rsid w:val="00791264"/>
    <w:rsid w:val="007A02FB"/>
    <w:rsid w:val="007A348C"/>
    <w:rsid w:val="007A7CF0"/>
    <w:rsid w:val="007C08CA"/>
    <w:rsid w:val="007C09E1"/>
    <w:rsid w:val="007C163F"/>
    <w:rsid w:val="007C599D"/>
    <w:rsid w:val="007C5BBB"/>
    <w:rsid w:val="007C6B2B"/>
    <w:rsid w:val="007C7979"/>
    <w:rsid w:val="007D6EA1"/>
    <w:rsid w:val="007E4D43"/>
    <w:rsid w:val="007F2DD5"/>
    <w:rsid w:val="007F2F42"/>
    <w:rsid w:val="007F4301"/>
    <w:rsid w:val="00801CE9"/>
    <w:rsid w:val="00805BD5"/>
    <w:rsid w:val="00807329"/>
    <w:rsid w:val="008120AC"/>
    <w:rsid w:val="00820C78"/>
    <w:rsid w:val="00824FF3"/>
    <w:rsid w:val="0082637F"/>
    <w:rsid w:val="00826D30"/>
    <w:rsid w:val="00830C3A"/>
    <w:rsid w:val="008413DE"/>
    <w:rsid w:val="008416C7"/>
    <w:rsid w:val="00844422"/>
    <w:rsid w:val="008460AB"/>
    <w:rsid w:val="00846F61"/>
    <w:rsid w:val="008477F1"/>
    <w:rsid w:val="00847F1D"/>
    <w:rsid w:val="008551C9"/>
    <w:rsid w:val="00861FDE"/>
    <w:rsid w:val="00863053"/>
    <w:rsid w:val="00863492"/>
    <w:rsid w:val="008644CC"/>
    <w:rsid w:val="00865E32"/>
    <w:rsid w:val="00870572"/>
    <w:rsid w:val="0087057D"/>
    <w:rsid w:val="00870F34"/>
    <w:rsid w:val="008749D2"/>
    <w:rsid w:val="008802D4"/>
    <w:rsid w:val="008825E0"/>
    <w:rsid w:val="0088445A"/>
    <w:rsid w:val="00887653"/>
    <w:rsid w:val="00890C6D"/>
    <w:rsid w:val="00891318"/>
    <w:rsid w:val="00891371"/>
    <w:rsid w:val="0089182C"/>
    <w:rsid w:val="00892468"/>
    <w:rsid w:val="008944F4"/>
    <w:rsid w:val="00894B3B"/>
    <w:rsid w:val="008A27DA"/>
    <w:rsid w:val="008B1045"/>
    <w:rsid w:val="008B34F2"/>
    <w:rsid w:val="008B5BB9"/>
    <w:rsid w:val="008B6960"/>
    <w:rsid w:val="008C1758"/>
    <w:rsid w:val="008C1E9D"/>
    <w:rsid w:val="008C2DA7"/>
    <w:rsid w:val="008C3500"/>
    <w:rsid w:val="008C5FA9"/>
    <w:rsid w:val="008D1795"/>
    <w:rsid w:val="008D2279"/>
    <w:rsid w:val="008D545A"/>
    <w:rsid w:val="008E03A7"/>
    <w:rsid w:val="008E2281"/>
    <w:rsid w:val="008E6A2A"/>
    <w:rsid w:val="008E6AF9"/>
    <w:rsid w:val="008F2A2C"/>
    <w:rsid w:val="008F5416"/>
    <w:rsid w:val="008F67F9"/>
    <w:rsid w:val="009037F1"/>
    <w:rsid w:val="00911752"/>
    <w:rsid w:val="009146F0"/>
    <w:rsid w:val="00916C21"/>
    <w:rsid w:val="00922E1C"/>
    <w:rsid w:val="00924214"/>
    <w:rsid w:val="00926828"/>
    <w:rsid w:val="009314C3"/>
    <w:rsid w:val="009365A3"/>
    <w:rsid w:val="00937564"/>
    <w:rsid w:val="009377F7"/>
    <w:rsid w:val="009418AA"/>
    <w:rsid w:val="009423E4"/>
    <w:rsid w:val="00943314"/>
    <w:rsid w:val="00943DE2"/>
    <w:rsid w:val="00946977"/>
    <w:rsid w:val="00947540"/>
    <w:rsid w:val="009478B6"/>
    <w:rsid w:val="00950BEA"/>
    <w:rsid w:val="00954725"/>
    <w:rsid w:val="009553C0"/>
    <w:rsid w:val="00955779"/>
    <w:rsid w:val="00957DCE"/>
    <w:rsid w:val="00961B2C"/>
    <w:rsid w:val="00963EFD"/>
    <w:rsid w:val="009763E6"/>
    <w:rsid w:val="009925F5"/>
    <w:rsid w:val="0099785F"/>
    <w:rsid w:val="009A368B"/>
    <w:rsid w:val="009A6169"/>
    <w:rsid w:val="009A7B85"/>
    <w:rsid w:val="009B1A5A"/>
    <w:rsid w:val="009B25FE"/>
    <w:rsid w:val="009B5669"/>
    <w:rsid w:val="009C523C"/>
    <w:rsid w:val="009C6261"/>
    <w:rsid w:val="009C6CB7"/>
    <w:rsid w:val="009C732D"/>
    <w:rsid w:val="009D2826"/>
    <w:rsid w:val="009D3291"/>
    <w:rsid w:val="009D4575"/>
    <w:rsid w:val="009D55CF"/>
    <w:rsid w:val="009D5A42"/>
    <w:rsid w:val="009E18BD"/>
    <w:rsid w:val="009E1C14"/>
    <w:rsid w:val="009E2F4B"/>
    <w:rsid w:val="009E3ADC"/>
    <w:rsid w:val="009E705F"/>
    <w:rsid w:val="009F56C7"/>
    <w:rsid w:val="00A00E8E"/>
    <w:rsid w:val="00A01A40"/>
    <w:rsid w:val="00A02A6D"/>
    <w:rsid w:val="00A02B0B"/>
    <w:rsid w:val="00A1721F"/>
    <w:rsid w:val="00A21163"/>
    <w:rsid w:val="00A26EF3"/>
    <w:rsid w:val="00A27C04"/>
    <w:rsid w:val="00A31F25"/>
    <w:rsid w:val="00A32077"/>
    <w:rsid w:val="00A37309"/>
    <w:rsid w:val="00A40597"/>
    <w:rsid w:val="00A438FD"/>
    <w:rsid w:val="00A43A80"/>
    <w:rsid w:val="00A5029A"/>
    <w:rsid w:val="00A52A36"/>
    <w:rsid w:val="00A61A6A"/>
    <w:rsid w:val="00A62332"/>
    <w:rsid w:val="00A62D21"/>
    <w:rsid w:val="00A642AF"/>
    <w:rsid w:val="00A7003D"/>
    <w:rsid w:val="00A70CC1"/>
    <w:rsid w:val="00A7288A"/>
    <w:rsid w:val="00A7578E"/>
    <w:rsid w:val="00A77C82"/>
    <w:rsid w:val="00A81306"/>
    <w:rsid w:val="00A822EA"/>
    <w:rsid w:val="00A84606"/>
    <w:rsid w:val="00A846D4"/>
    <w:rsid w:val="00A84930"/>
    <w:rsid w:val="00A86F22"/>
    <w:rsid w:val="00A93039"/>
    <w:rsid w:val="00A94883"/>
    <w:rsid w:val="00A94E57"/>
    <w:rsid w:val="00AA344A"/>
    <w:rsid w:val="00AA45EB"/>
    <w:rsid w:val="00AA4EB3"/>
    <w:rsid w:val="00AA69F0"/>
    <w:rsid w:val="00AB2338"/>
    <w:rsid w:val="00AB54F8"/>
    <w:rsid w:val="00AC1497"/>
    <w:rsid w:val="00AC159D"/>
    <w:rsid w:val="00AC1818"/>
    <w:rsid w:val="00AC7588"/>
    <w:rsid w:val="00AC7DA0"/>
    <w:rsid w:val="00AD737D"/>
    <w:rsid w:val="00AD7CD0"/>
    <w:rsid w:val="00AE1922"/>
    <w:rsid w:val="00AF2630"/>
    <w:rsid w:val="00AF4824"/>
    <w:rsid w:val="00AF4F76"/>
    <w:rsid w:val="00AF57DA"/>
    <w:rsid w:val="00AF791C"/>
    <w:rsid w:val="00B009D2"/>
    <w:rsid w:val="00B04329"/>
    <w:rsid w:val="00B050FE"/>
    <w:rsid w:val="00B0593D"/>
    <w:rsid w:val="00B07EED"/>
    <w:rsid w:val="00B12979"/>
    <w:rsid w:val="00B12F59"/>
    <w:rsid w:val="00B1408A"/>
    <w:rsid w:val="00B16A41"/>
    <w:rsid w:val="00B22CBF"/>
    <w:rsid w:val="00B24425"/>
    <w:rsid w:val="00B27175"/>
    <w:rsid w:val="00B27750"/>
    <w:rsid w:val="00B31C4F"/>
    <w:rsid w:val="00B32FDD"/>
    <w:rsid w:val="00B34A61"/>
    <w:rsid w:val="00B36337"/>
    <w:rsid w:val="00B36674"/>
    <w:rsid w:val="00B4390F"/>
    <w:rsid w:val="00B451F2"/>
    <w:rsid w:val="00B45FE5"/>
    <w:rsid w:val="00B55317"/>
    <w:rsid w:val="00B56777"/>
    <w:rsid w:val="00B61881"/>
    <w:rsid w:val="00B6367D"/>
    <w:rsid w:val="00B6585E"/>
    <w:rsid w:val="00B738B2"/>
    <w:rsid w:val="00B824EE"/>
    <w:rsid w:val="00B83C1B"/>
    <w:rsid w:val="00B85C7D"/>
    <w:rsid w:val="00B90317"/>
    <w:rsid w:val="00B90EED"/>
    <w:rsid w:val="00B92F3D"/>
    <w:rsid w:val="00B97B90"/>
    <w:rsid w:val="00BA14EF"/>
    <w:rsid w:val="00BA2D4E"/>
    <w:rsid w:val="00BA30D7"/>
    <w:rsid w:val="00BA7B3F"/>
    <w:rsid w:val="00BB1B93"/>
    <w:rsid w:val="00BC0331"/>
    <w:rsid w:val="00BC249F"/>
    <w:rsid w:val="00BC6FCB"/>
    <w:rsid w:val="00BD59A8"/>
    <w:rsid w:val="00BD6AB6"/>
    <w:rsid w:val="00BD771F"/>
    <w:rsid w:val="00BF3BCC"/>
    <w:rsid w:val="00BF4129"/>
    <w:rsid w:val="00BF5BCA"/>
    <w:rsid w:val="00C02468"/>
    <w:rsid w:val="00C141B2"/>
    <w:rsid w:val="00C1643B"/>
    <w:rsid w:val="00C21C48"/>
    <w:rsid w:val="00C33945"/>
    <w:rsid w:val="00C35D9A"/>
    <w:rsid w:val="00C4111E"/>
    <w:rsid w:val="00C42CE3"/>
    <w:rsid w:val="00C52993"/>
    <w:rsid w:val="00C54C60"/>
    <w:rsid w:val="00C57A3D"/>
    <w:rsid w:val="00C63EB4"/>
    <w:rsid w:val="00C66516"/>
    <w:rsid w:val="00C672D8"/>
    <w:rsid w:val="00C72590"/>
    <w:rsid w:val="00C75EEE"/>
    <w:rsid w:val="00C82689"/>
    <w:rsid w:val="00C84CB3"/>
    <w:rsid w:val="00C85139"/>
    <w:rsid w:val="00C8574E"/>
    <w:rsid w:val="00C859D4"/>
    <w:rsid w:val="00C86C3D"/>
    <w:rsid w:val="00CA1DF5"/>
    <w:rsid w:val="00CA27BE"/>
    <w:rsid w:val="00CB314A"/>
    <w:rsid w:val="00CB6C9D"/>
    <w:rsid w:val="00CB7424"/>
    <w:rsid w:val="00CC2EA6"/>
    <w:rsid w:val="00CC56A4"/>
    <w:rsid w:val="00CC5965"/>
    <w:rsid w:val="00CC5C4E"/>
    <w:rsid w:val="00CD0B09"/>
    <w:rsid w:val="00CD1006"/>
    <w:rsid w:val="00CD3126"/>
    <w:rsid w:val="00CD5029"/>
    <w:rsid w:val="00CE495A"/>
    <w:rsid w:val="00CF089C"/>
    <w:rsid w:val="00CF4568"/>
    <w:rsid w:val="00CF4746"/>
    <w:rsid w:val="00CF54C7"/>
    <w:rsid w:val="00CF63C2"/>
    <w:rsid w:val="00CF679E"/>
    <w:rsid w:val="00CF7EA1"/>
    <w:rsid w:val="00D0192E"/>
    <w:rsid w:val="00D0236B"/>
    <w:rsid w:val="00D11547"/>
    <w:rsid w:val="00D148BA"/>
    <w:rsid w:val="00D158B9"/>
    <w:rsid w:val="00D17C31"/>
    <w:rsid w:val="00D247C7"/>
    <w:rsid w:val="00D37C82"/>
    <w:rsid w:val="00D4176A"/>
    <w:rsid w:val="00D4241C"/>
    <w:rsid w:val="00D46031"/>
    <w:rsid w:val="00D501DB"/>
    <w:rsid w:val="00D50969"/>
    <w:rsid w:val="00D5147F"/>
    <w:rsid w:val="00D5639F"/>
    <w:rsid w:val="00D613F0"/>
    <w:rsid w:val="00D625F2"/>
    <w:rsid w:val="00D6313E"/>
    <w:rsid w:val="00D6327F"/>
    <w:rsid w:val="00D71B6E"/>
    <w:rsid w:val="00D76515"/>
    <w:rsid w:val="00D841CF"/>
    <w:rsid w:val="00D90208"/>
    <w:rsid w:val="00D904D6"/>
    <w:rsid w:val="00D9209C"/>
    <w:rsid w:val="00D932DC"/>
    <w:rsid w:val="00D935DC"/>
    <w:rsid w:val="00DA0A38"/>
    <w:rsid w:val="00DA5748"/>
    <w:rsid w:val="00DB342D"/>
    <w:rsid w:val="00DB567A"/>
    <w:rsid w:val="00DB5A5C"/>
    <w:rsid w:val="00DC2BA2"/>
    <w:rsid w:val="00DC4BD0"/>
    <w:rsid w:val="00DD3A0E"/>
    <w:rsid w:val="00DD6133"/>
    <w:rsid w:val="00DE12C5"/>
    <w:rsid w:val="00DE3B83"/>
    <w:rsid w:val="00DE5E36"/>
    <w:rsid w:val="00DE75B4"/>
    <w:rsid w:val="00DE773D"/>
    <w:rsid w:val="00DF0861"/>
    <w:rsid w:val="00DF4C9B"/>
    <w:rsid w:val="00E000AC"/>
    <w:rsid w:val="00E011C2"/>
    <w:rsid w:val="00E020C2"/>
    <w:rsid w:val="00E10DE4"/>
    <w:rsid w:val="00E11EBC"/>
    <w:rsid w:val="00E12B76"/>
    <w:rsid w:val="00E13483"/>
    <w:rsid w:val="00E15BBB"/>
    <w:rsid w:val="00E21F93"/>
    <w:rsid w:val="00E31BE7"/>
    <w:rsid w:val="00E33998"/>
    <w:rsid w:val="00E36939"/>
    <w:rsid w:val="00E45E46"/>
    <w:rsid w:val="00E518FB"/>
    <w:rsid w:val="00E61B10"/>
    <w:rsid w:val="00E640DC"/>
    <w:rsid w:val="00E66F6D"/>
    <w:rsid w:val="00E710AD"/>
    <w:rsid w:val="00E83690"/>
    <w:rsid w:val="00E84795"/>
    <w:rsid w:val="00E86E23"/>
    <w:rsid w:val="00E90F23"/>
    <w:rsid w:val="00E91578"/>
    <w:rsid w:val="00E924AA"/>
    <w:rsid w:val="00E93C57"/>
    <w:rsid w:val="00E942EB"/>
    <w:rsid w:val="00E97448"/>
    <w:rsid w:val="00EA1265"/>
    <w:rsid w:val="00EA23AE"/>
    <w:rsid w:val="00EA63A8"/>
    <w:rsid w:val="00EA71B5"/>
    <w:rsid w:val="00EA7F1D"/>
    <w:rsid w:val="00EB0AC9"/>
    <w:rsid w:val="00EB33C9"/>
    <w:rsid w:val="00EB7476"/>
    <w:rsid w:val="00EC15C1"/>
    <w:rsid w:val="00EC1843"/>
    <w:rsid w:val="00EC37D3"/>
    <w:rsid w:val="00EC4404"/>
    <w:rsid w:val="00ED12A1"/>
    <w:rsid w:val="00EE2758"/>
    <w:rsid w:val="00EF2C54"/>
    <w:rsid w:val="00F00611"/>
    <w:rsid w:val="00F026A9"/>
    <w:rsid w:val="00F043ED"/>
    <w:rsid w:val="00F06F81"/>
    <w:rsid w:val="00F1050B"/>
    <w:rsid w:val="00F10B0D"/>
    <w:rsid w:val="00F1253A"/>
    <w:rsid w:val="00F16861"/>
    <w:rsid w:val="00F2012F"/>
    <w:rsid w:val="00F21D7F"/>
    <w:rsid w:val="00F254EE"/>
    <w:rsid w:val="00F30B35"/>
    <w:rsid w:val="00F325A3"/>
    <w:rsid w:val="00F339B9"/>
    <w:rsid w:val="00F36EF1"/>
    <w:rsid w:val="00F4524D"/>
    <w:rsid w:val="00F46F09"/>
    <w:rsid w:val="00F51190"/>
    <w:rsid w:val="00F523CE"/>
    <w:rsid w:val="00F56D6D"/>
    <w:rsid w:val="00F56ED8"/>
    <w:rsid w:val="00F612B0"/>
    <w:rsid w:val="00F63E74"/>
    <w:rsid w:val="00F700C9"/>
    <w:rsid w:val="00F712B0"/>
    <w:rsid w:val="00F74FF3"/>
    <w:rsid w:val="00F8022C"/>
    <w:rsid w:val="00F847D9"/>
    <w:rsid w:val="00F86FE1"/>
    <w:rsid w:val="00F94D9A"/>
    <w:rsid w:val="00F956B5"/>
    <w:rsid w:val="00F97610"/>
    <w:rsid w:val="00FA6725"/>
    <w:rsid w:val="00FA7C35"/>
    <w:rsid w:val="00FB7B30"/>
    <w:rsid w:val="00FC012B"/>
    <w:rsid w:val="00FC4CD3"/>
    <w:rsid w:val="00FC640E"/>
    <w:rsid w:val="00FC6D6E"/>
    <w:rsid w:val="00FC7584"/>
    <w:rsid w:val="00FD01CA"/>
    <w:rsid w:val="00FD40B4"/>
    <w:rsid w:val="00FD4CA1"/>
    <w:rsid w:val="00FD584E"/>
    <w:rsid w:val="00FE393C"/>
    <w:rsid w:val="00FE44BE"/>
    <w:rsid w:val="00FF1B83"/>
    <w:rsid w:val="00FF2E46"/>
    <w:rsid w:val="00FF5920"/>
    <w:rsid w:val="00FF5B2C"/>
    <w:rsid w:val="00FF6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883"/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9"/>
    <w:qFormat/>
    <w:rsid w:val="005C1C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9"/>
    <w:qFormat/>
    <w:rsid w:val="001F4E97"/>
    <w:pPr>
      <w:keepNext/>
      <w:bidi/>
      <w:outlineLvl w:val="1"/>
    </w:pPr>
    <w:rPr>
      <w:rFonts w:cs="Traditional Arabic"/>
      <w:b/>
      <w:bCs/>
      <w:sz w:val="20"/>
      <w:szCs w:val="20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locked/>
    <w:rsid w:val="00C672D8"/>
    <w:rPr>
      <w:rFonts w:ascii="Cambria" w:hAnsi="Cambria" w:cs="Times New Roman"/>
      <w:b/>
      <w:bCs/>
      <w:kern w:val="32"/>
      <w:sz w:val="32"/>
      <w:szCs w:val="32"/>
      <w:lang w:val="fr-FR" w:eastAsia="fr-FR"/>
    </w:rPr>
  </w:style>
  <w:style w:type="character" w:customStyle="1" w:styleId="Titre2Car">
    <w:name w:val="Titre 2 Car"/>
    <w:basedOn w:val="Policepardfaut"/>
    <w:link w:val="Titre2"/>
    <w:uiPriority w:val="99"/>
    <w:semiHidden/>
    <w:locked/>
    <w:rsid w:val="00C672D8"/>
    <w:rPr>
      <w:rFonts w:ascii="Cambria" w:hAnsi="Cambria" w:cs="Times New Roman"/>
      <w:b/>
      <w:bCs/>
      <w:i/>
      <w:iCs/>
      <w:sz w:val="28"/>
      <w:szCs w:val="28"/>
      <w:lang w:val="fr-FR" w:eastAsia="fr-FR"/>
    </w:rPr>
  </w:style>
  <w:style w:type="paragraph" w:styleId="En-tte">
    <w:name w:val="header"/>
    <w:basedOn w:val="Normal"/>
    <w:link w:val="En-tteCar"/>
    <w:uiPriority w:val="99"/>
    <w:rsid w:val="00E21F9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locked/>
    <w:rsid w:val="00C672D8"/>
    <w:rPr>
      <w:rFonts w:cs="Times New Roman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rsid w:val="00E21F9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sid w:val="00C672D8"/>
    <w:rPr>
      <w:rFonts w:cs="Times New Roman"/>
      <w:sz w:val="24"/>
      <w:szCs w:val="24"/>
      <w:lang w:val="fr-FR" w:eastAsia="fr-FR"/>
    </w:rPr>
  </w:style>
  <w:style w:type="table" w:styleId="Grilledutableau">
    <w:name w:val="Table Grid"/>
    <w:basedOn w:val="TableauNormal"/>
    <w:uiPriority w:val="99"/>
    <w:rsid w:val="00E21F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rodepage">
    <w:name w:val="page number"/>
    <w:basedOn w:val="Policepardfaut"/>
    <w:uiPriority w:val="99"/>
    <w:rsid w:val="00CF54C7"/>
    <w:rPr>
      <w:rFonts w:cs="Times New Roman"/>
    </w:rPr>
  </w:style>
  <w:style w:type="paragraph" w:styleId="Textedebulles">
    <w:name w:val="Balloon Text"/>
    <w:basedOn w:val="Normal"/>
    <w:link w:val="TextedebullesCar"/>
    <w:uiPriority w:val="99"/>
    <w:rsid w:val="0010301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locked/>
    <w:rsid w:val="0010301E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rsid w:val="00924214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92421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locked/>
    <w:rsid w:val="001677C7"/>
    <w:rPr>
      <w:rFonts w:cs="Times New Roman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2421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1677C7"/>
    <w:rPr>
      <w:b/>
      <w:bCs/>
    </w:rPr>
  </w:style>
  <w:style w:type="character" w:styleId="Lienhypertexte">
    <w:name w:val="Hyperlink"/>
    <w:basedOn w:val="Policepardfaut"/>
    <w:uiPriority w:val="99"/>
    <w:unhideWhenUsed/>
    <w:rsid w:val="00426620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A728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033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993F5-C604-4046-97A3-139B7E4E1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أمر بمهمــة</vt:lpstr>
    </vt:vector>
  </TitlesOfParts>
  <Company/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أمر بمهمــة</dc:title>
  <dc:creator>IBM</dc:creator>
  <cp:lastModifiedBy>HCP</cp:lastModifiedBy>
  <cp:revision>2</cp:revision>
  <cp:lastPrinted>2021-11-09T09:26:00Z</cp:lastPrinted>
  <dcterms:created xsi:type="dcterms:W3CDTF">2021-11-10T11:02:00Z</dcterms:created>
  <dcterms:modified xsi:type="dcterms:W3CDTF">2021-11-10T11:02:00Z</dcterms:modified>
</cp:coreProperties>
</file>